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52028" w14:textId="77777777" w:rsidR="00A52F23" w:rsidRPr="0078606F" w:rsidRDefault="00A52F23" w:rsidP="00731DDA">
      <w:pPr>
        <w:autoSpaceDE w:val="0"/>
        <w:autoSpaceDN w:val="0"/>
        <w:adjustRightInd w:val="0"/>
        <w:spacing w:after="0" w:line="240" w:lineRule="auto"/>
        <w:jc w:val="center"/>
        <w:rPr>
          <w:rFonts w:ascii="Times New Roman" w:hAnsi="Times New Roman" w:cs="Times New Roman"/>
          <w:b/>
          <w:bCs/>
          <w:sz w:val="28"/>
          <w:szCs w:val="28"/>
        </w:rPr>
      </w:pPr>
      <w:r w:rsidRPr="0078606F">
        <w:rPr>
          <w:rFonts w:ascii="Times New Roman" w:hAnsi="Times New Roman" w:cs="Times New Roman"/>
          <w:b/>
          <w:bCs/>
          <w:sz w:val="28"/>
          <w:szCs w:val="28"/>
        </w:rPr>
        <w:t>Методические рекомендации к проведению</w:t>
      </w:r>
      <w:r w:rsidR="0078606F" w:rsidRPr="0078606F">
        <w:rPr>
          <w:rFonts w:ascii="Times New Roman" w:hAnsi="Times New Roman" w:cs="Times New Roman"/>
          <w:b/>
          <w:bCs/>
          <w:sz w:val="28"/>
          <w:szCs w:val="28"/>
        </w:rPr>
        <w:t xml:space="preserve"> </w:t>
      </w:r>
      <w:r w:rsidRPr="0078606F">
        <w:rPr>
          <w:rFonts w:ascii="Times New Roman" w:hAnsi="Times New Roman" w:cs="Times New Roman"/>
          <w:b/>
          <w:bCs/>
          <w:sz w:val="28"/>
          <w:szCs w:val="28"/>
        </w:rPr>
        <w:t xml:space="preserve"> МЭ ВсОШ</w:t>
      </w:r>
      <w:r w:rsidR="00731DDA" w:rsidRPr="0078606F">
        <w:rPr>
          <w:rFonts w:ascii="Times New Roman" w:hAnsi="Times New Roman" w:cs="Times New Roman"/>
          <w:b/>
          <w:bCs/>
          <w:sz w:val="28"/>
          <w:szCs w:val="28"/>
        </w:rPr>
        <w:t xml:space="preserve"> </w:t>
      </w:r>
      <w:r w:rsidRPr="0078606F">
        <w:rPr>
          <w:rFonts w:ascii="Times New Roman" w:hAnsi="Times New Roman" w:cs="Times New Roman"/>
          <w:b/>
          <w:bCs/>
          <w:sz w:val="28"/>
          <w:szCs w:val="28"/>
        </w:rPr>
        <w:t xml:space="preserve">по </w:t>
      </w:r>
      <w:r w:rsidR="00B9170D" w:rsidRPr="0078606F">
        <w:rPr>
          <w:rFonts w:ascii="Times New Roman" w:hAnsi="Times New Roman" w:cs="Times New Roman"/>
          <w:b/>
          <w:bCs/>
          <w:sz w:val="28"/>
          <w:szCs w:val="28"/>
        </w:rPr>
        <w:t>физике</w:t>
      </w:r>
    </w:p>
    <w:p w14:paraId="13AF7D3F" w14:textId="77777777" w:rsidR="00A52F23" w:rsidRPr="0078606F" w:rsidRDefault="00B9170D" w:rsidP="00731DDA">
      <w:pPr>
        <w:autoSpaceDE w:val="0"/>
        <w:autoSpaceDN w:val="0"/>
        <w:adjustRightInd w:val="0"/>
        <w:spacing w:after="0" w:line="240" w:lineRule="auto"/>
        <w:jc w:val="center"/>
        <w:rPr>
          <w:rFonts w:ascii="Times New Roman" w:hAnsi="Times New Roman" w:cs="Times New Roman"/>
          <w:b/>
          <w:bCs/>
          <w:sz w:val="28"/>
          <w:szCs w:val="28"/>
        </w:rPr>
      </w:pPr>
      <w:r w:rsidRPr="0078606F">
        <w:rPr>
          <w:rFonts w:ascii="Times New Roman" w:hAnsi="Times New Roman" w:cs="Times New Roman"/>
          <w:b/>
          <w:bCs/>
          <w:sz w:val="28"/>
          <w:szCs w:val="28"/>
        </w:rPr>
        <w:t>2023-2024</w:t>
      </w:r>
      <w:r w:rsidR="00A52F23" w:rsidRPr="0078606F">
        <w:rPr>
          <w:rFonts w:ascii="Times New Roman" w:hAnsi="Times New Roman" w:cs="Times New Roman"/>
          <w:b/>
          <w:bCs/>
          <w:sz w:val="28"/>
          <w:szCs w:val="28"/>
        </w:rPr>
        <w:t xml:space="preserve"> учебный год</w:t>
      </w:r>
    </w:p>
    <w:tbl>
      <w:tblPr>
        <w:tblStyle w:val="a3"/>
        <w:tblW w:w="5110" w:type="pct"/>
        <w:tblLook w:val="04A0" w:firstRow="1" w:lastRow="0" w:firstColumn="1" w:lastColumn="0" w:noHBand="0" w:noVBand="1"/>
      </w:tblPr>
      <w:tblGrid>
        <w:gridCol w:w="3318"/>
        <w:gridCol w:w="2232"/>
        <w:gridCol w:w="2095"/>
        <w:gridCol w:w="2232"/>
        <w:gridCol w:w="2372"/>
        <w:gridCol w:w="2631"/>
      </w:tblGrid>
      <w:tr w:rsidR="003C3C69" w:rsidRPr="00FB519F" w14:paraId="60CD1A44" w14:textId="77777777" w:rsidTr="003C3C69">
        <w:tc>
          <w:tcPr>
            <w:tcW w:w="1115" w:type="pct"/>
          </w:tcPr>
          <w:p w14:paraId="4E64893E" w14:textId="77777777" w:rsidR="00A52F23" w:rsidRPr="00FB519F" w:rsidRDefault="00A52F23" w:rsidP="00731DDA">
            <w:pPr>
              <w:spacing w:after="0" w:line="240" w:lineRule="auto"/>
              <w:rPr>
                <w:rFonts w:ascii="Times New Roman" w:hAnsi="Times New Roman" w:cs="Times New Roman"/>
                <w:b/>
                <w:bCs/>
                <w:sz w:val="24"/>
                <w:szCs w:val="24"/>
              </w:rPr>
            </w:pPr>
            <w:r w:rsidRPr="00FB519F">
              <w:rPr>
                <w:rFonts w:ascii="Times New Roman" w:hAnsi="Times New Roman" w:cs="Times New Roman"/>
                <w:b/>
                <w:bCs/>
                <w:sz w:val="24"/>
                <w:szCs w:val="24"/>
              </w:rPr>
              <w:t>Возрастная группа</w:t>
            </w:r>
            <w:r>
              <w:rPr>
                <w:rFonts w:ascii="Times New Roman" w:hAnsi="Times New Roman" w:cs="Times New Roman"/>
                <w:b/>
                <w:bCs/>
                <w:sz w:val="24"/>
                <w:szCs w:val="24"/>
              </w:rPr>
              <w:t xml:space="preserve"> (класс)</w:t>
            </w:r>
          </w:p>
        </w:tc>
        <w:tc>
          <w:tcPr>
            <w:tcW w:w="750" w:type="pct"/>
          </w:tcPr>
          <w:p w14:paraId="01F1E193" w14:textId="77777777" w:rsidR="00A52F23" w:rsidRPr="00FB519F" w:rsidRDefault="00731DDA" w:rsidP="00731DDA">
            <w:pPr>
              <w:spacing w:after="0" w:line="240" w:lineRule="auto"/>
              <w:rPr>
                <w:rFonts w:ascii="Times New Roman" w:hAnsi="Times New Roman" w:cs="Times New Roman"/>
                <w:sz w:val="24"/>
                <w:szCs w:val="24"/>
              </w:rPr>
            </w:pPr>
            <w:r>
              <w:rPr>
                <w:rFonts w:ascii="Times New Roman" w:hAnsi="Times New Roman" w:cs="Times New Roman"/>
                <w:sz w:val="24"/>
                <w:szCs w:val="24"/>
              </w:rPr>
              <w:t>7 класс</w:t>
            </w:r>
          </w:p>
        </w:tc>
        <w:tc>
          <w:tcPr>
            <w:tcW w:w="704" w:type="pct"/>
          </w:tcPr>
          <w:p w14:paraId="376773E8" w14:textId="77777777" w:rsidR="00A52F23" w:rsidRPr="00FB519F" w:rsidRDefault="00731DDA" w:rsidP="00731DDA">
            <w:pPr>
              <w:spacing w:after="0" w:line="240" w:lineRule="auto"/>
              <w:rPr>
                <w:rFonts w:ascii="Times New Roman" w:hAnsi="Times New Roman" w:cs="Times New Roman"/>
                <w:sz w:val="24"/>
                <w:szCs w:val="24"/>
              </w:rPr>
            </w:pPr>
            <w:r>
              <w:rPr>
                <w:rFonts w:ascii="Times New Roman" w:hAnsi="Times New Roman" w:cs="Times New Roman"/>
                <w:sz w:val="24"/>
                <w:szCs w:val="24"/>
              </w:rPr>
              <w:t>8 класс</w:t>
            </w:r>
          </w:p>
        </w:tc>
        <w:tc>
          <w:tcPr>
            <w:tcW w:w="750" w:type="pct"/>
          </w:tcPr>
          <w:p w14:paraId="16D66B45" w14:textId="77777777" w:rsidR="00A52F23" w:rsidRPr="00FB519F" w:rsidRDefault="00731DDA" w:rsidP="00731DDA">
            <w:pPr>
              <w:spacing w:after="0" w:line="240" w:lineRule="auto"/>
              <w:rPr>
                <w:rFonts w:ascii="Times New Roman" w:hAnsi="Times New Roman" w:cs="Times New Roman"/>
                <w:sz w:val="24"/>
                <w:szCs w:val="24"/>
              </w:rPr>
            </w:pPr>
            <w:r>
              <w:rPr>
                <w:rFonts w:ascii="Times New Roman" w:hAnsi="Times New Roman" w:cs="Times New Roman"/>
                <w:sz w:val="24"/>
                <w:szCs w:val="24"/>
              </w:rPr>
              <w:t>9 класс</w:t>
            </w:r>
          </w:p>
        </w:tc>
        <w:tc>
          <w:tcPr>
            <w:tcW w:w="797" w:type="pct"/>
          </w:tcPr>
          <w:p w14:paraId="3ADDF455" w14:textId="77777777" w:rsidR="00A52F23" w:rsidRPr="00FB519F" w:rsidRDefault="00731DDA" w:rsidP="00731DDA">
            <w:pPr>
              <w:spacing w:after="0" w:line="240" w:lineRule="auto"/>
              <w:rPr>
                <w:rFonts w:ascii="Times New Roman" w:hAnsi="Times New Roman" w:cs="Times New Roman"/>
                <w:sz w:val="24"/>
                <w:szCs w:val="24"/>
              </w:rPr>
            </w:pPr>
            <w:r>
              <w:rPr>
                <w:rFonts w:ascii="Times New Roman" w:hAnsi="Times New Roman" w:cs="Times New Roman"/>
                <w:sz w:val="24"/>
                <w:szCs w:val="24"/>
              </w:rPr>
              <w:t>10 класс</w:t>
            </w:r>
          </w:p>
        </w:tc>
        <w:tc>
          <w:tcPr>
            <w:tcW w:w="884" w:type="pct"/>
          </w:tcPr>
          <w:p w14:paraId="6FF3388B" w14:textId="77777777" w:rsidR="00A52F23" w:rsidRPr="00FB519F" w:rsidRDefault="00731DDA" w:rsidP="00731DDA">
            <w:pPr>
              <w:spacing w:after="0" w:line="240" w:lineRule="auto"/>
              <w:rPr>
                <w:rFonts w:ascii="Times New Roman" w:hAnsi="Times New Roman" w:cs="Times New Roman"/>
                <w:sz w:val="24"/>
                <w:szCs w:val="24"/>
              </w:rPr>
            </w:pPr>
            <w:r>
              <w:rPr>
                <w:rFonts w:ascii="Times New Roman" w:hAnsi="Times New Roman" w:cs="Times New Roman"/>
                <w:sz w:val="24"/>
                <w:szCs w:val="24"/>
              </w:rPr>
              <w:t>11 класс</w:t>
            </w:r>
          </w:p>
        </w:tc>
      </w:tr>
      <w:tr w:rsidR="003C3C69" w:rsidRPr="00FB519F" w14:paraId="7A14AA28" w14:textId="77777777" w:rsidTr="003C3C69">
        <w:tc>
          <w:tcPr>
            <w:tcW w:w="1115" w:type="pct"/>
          </w:tcPr>
          <w:p w14:paraId="37758097" w14:textId="77777777" w:rsidR="00731DDA" w:rsidRPr="00FB519F" w:rsidRDefault="00731DDA" w:rsidP="00731DDA">
            <w:pPr>
              <w:spacing w:after="0" w:line="240" w:lineRule="auto"/>
              <w:rPr>
                <w:rFonts w:ascii="Times New Roman" w:hAnsi="Times New Roman" w:cs="Times New Roman"/>
                <w:b/>
                <w:bCs/>
                <w:sz w:val="24"/>
                <w:szCs w:val="24"/>
              </w:rPr>
            </w:pPr>
            <w:r w:rsidRPr="00FB519F">
              <w:rPr>
                <w:rFonts w:ascii="Times New Roman" w:hAnsi="Times New Roman" w:cs="Times New Roman"/>
                <w:b/>
                <w:bCs/>
                <w:sz w:val="24"/>
                <w:szCs w:val="24"/>
              </w:rPr>
              <w:t>Дата проведения</w:t>
            </w:r>
          </w:p>
        </w:tc>
        <w:tc>
          <w:tcPr>
            <w:tcW w:w="750" w:type="pct"/>
          </w:tcPr>
          <w:p w14:paraId="31D2EB2F" w14:textId="77777777" w:rsidR="00731DDA" w:rsidRPr="00FB519F" w:rsidRDefault="00731DDA" w:rsidP="00731DDA">
            <w:pPr>
              <w:spacing w:after="0" w:line="240" w:lineRule="auto"/>
              <w:rPr>
                <w:rFonts w:ascii="Times New Roman" w:hAnsi="Times New Roman" w:cs="Times New Roman"/>
                <w:sz w:val="24"/>
                <w:szCs w:val="24"/>
              </w:rPr>
            </w:pPr>
            <w:r>
              <w:rPr>
                <w:rFonts w:ascii="Times New Roman" w:hAnsi="Times New Roman" w:cs="Times New Roman"/>
                <w:sz w:val="24"/>
                <w:szCs w:val="24"/>
              </w:rPr>
              <w:t>16 ноября 2023</w:t>
            </w:r>
          </w:p>
        </w:tc>
        <w:tc>
          <w:tcPr>
            <w:tcW w:w="704" w:type="pct"/>
          </w:tcPr>
          <w:p w14:paraId="03954B1C" w14:textId="77777777" w:rsidR="00731DDA" w:rsidRDefault="00731DDA" w:rsidP="00731DDA">
            <w:pPr>
              <w:spacing w:after="0" w:line="240" w:lineRule="auto"/>
            </w:pPr>
            <w:r w:rsidRPr="00BD57CB">
              <w:rPr>
                <w:rFonts w:ascii="Times New Roman" w:hAnsi="Times New Roman" w:cs="Times New Roman"/>
                <w:sz w:val="24"/>
                <w:szCs w:val="24"/>
              </w:rPr>
              <w:t>16 ноября 2023</w:t>
            </w:r>
          </w:p>
        </w:tc>
        <w:tc>
          <w:tcPr>
            <w:tcW w:w="750" w:type="pct"/>
          </w:tcPr>
          <w:p w14:paraId="116F2D44" w14:textId="77777777" w:rsidR="00731DDA" w:rsidRDefault="00731DDA" w:rsidP="00731DDA">
            <w:pPr>
              <w:spacing w:after="0" w:line="240" w:lineRule="auto"/>
            </w:pPr>
            <w:r w:rsidRPr="00BD57CB">
              <w:rPr>
                <w:rFonts w:ascii="Times New Roman" w:hAnsi="Times New Roman" w:cs="Times New Roman"/>
                <w:sz w:val="24"/>
                <w:szCs w:val="24"/>
              </w:rPr>
              <w:t>16 ноября 2023</w:t>
            </w:r>
          </w:p>
        </w:tc>
        <w:tc>
          <w:tcPr>
            <w:tcW w:w="797" w:type="pct"/>
          </w:tcPr>
          <w:p w14:paraId="7128571A" w14:textId="77777777" w:rsidR="00731DDA" w:rsidRDefault="00731DDA" w:rsidP="00731DDA">
            <w:pPr>
              <w:spacing w:after="0" w:line="240" w:lineRule="auto"/>
            </w:pPr>
            <w:r w:rsidRPr="00BD57CB">
              <w:rPr>
                <w:rFonts w:ascii="Times New Roman" w:hAnsi="Times New Roman" w:cs="Times New Roman"/>
                <w:sz w:val="24"/>
                <w:szCs w:val="24"/>
              </w:rPr>
              <w:t>16 ноября 2023</w:t>
            </w:r>
          </w:p>
        </w:tc>
        <w:tc>
          <w:tcPr>
            <w:tcW w:w="884" w:type="pct"/>
          </w:tcPr>
          <w:p w14:paraId="33A272A3" w14:textId="77777777" w:rsidR="00731DDA" w:rsidRDefault="00731DDA" w:rsidP="00731DDA">
            <w:pPr>
              <w:spacing w:after="0" w:line="240" w:lineRule="auto"/>
            </w:pPr>
            <w:r w:rsidRPr="00BD57CB">
              <w:rPr>
                <w:rFonts w:ascii="Times New Roman" w:hAnsi="Times New Roman" w:cs="Times New Roman"/>
                <w:sz w:val="24"/>
                <w:szCs w:val="24"/>
              </w:rPr>
              <w:t>16 ноября 2023</w:t>
            </w:r>
          </w:p>
        </w:tc>
      </w:tr>
      <w:tr w:rsidR="003C3C69" w:rsidRPr="00FB519F" w14:paraId="1C706685" w14:textId="77777777" w:rsidTr="003C3C69">
        <w:tc>
          <w:tcPr>
            <w:tcW w:w="1115" w:type="pct"/>
          </w:tcPr>
          <w:p w14:paraId="05D0C3A9" w14:textId="77777777" w:rsidR="00A52F23" w:rsidRPr="00FB519F" w:rsidRDefault="00A52F23" w:rsidP="00731DDA">
            <w:pPr>
              <w:spacing w:after="0" w:line="240" w:lineRule="auto"/>
              <w:rPr>
                <w:rFonts w:ascii="Times New Roman" w:hAnsi="Times New Roman" w:cs="Times New Roman"/>
                <w:b/>
                <w:bCs/>
                <w:sz w:val="24"/>
                <w:szCs w:val="24"/>
              </w:rPr>
            </w:pPr>
            <w:r w:rsidRPr="00FB519F">
              <w:rPr>
                <w:rFonts w:ascii="Times New Roman" w:hAnsi="Times New Roman" w:cs="Times New Roman"/>
                <w:b/>
                <w:bCs/>
                <w:sz w:val="24"/>
                <w:szCs w:val="24"/>
              </w:rPr>
              <w:t>Время начала олимпиады</w:t>
            </w:r>
          </w:p>
        </w:tc>
        <w:tc>
          <w:tcPr>
            <w:tcW w:w="750" w:type="pct"/>
          </w:tcPr>
          <w:p w14:paraId="34EED913" w14:textId="77777777" w:rsidR="00A52F23" w:rsidRPr="00FB519F" w:rsidRDefault="00B9170D" w:rsidP="00731DDA">
            <w:pPr>
              <w:spacing w:after="0" w:line="240" w:lineRule="auto"/>
              <w:rPr>
                <w:rFonts w:ascii="Times New Roman" w:hAnsi="Times New Roman" w:cs="Times New Roman"/>
                <w:sz w:val="24"/>
                <w:szCs w:val="24"/>
              </w:rPr>
            </w:pPr>
            <w:r>
              <w:rPr>
                <w:rFonts w:ascii="Times New Roman" w:hAnsi="Times New Roman" w:cs="Times New Roman"/>
                <w:sz w:val="24"/>
                <w:szCs w:val="24"/>
              </w:rPr>
              <w:t>10-00</w:t>
            </w:r>
          </w:p>
        </w:tc>
        <w:tc>
          <w:tcPr>
            <w:tcW w:w="704" w:type="pct"/>
          </w:tcPr>
          <w:p w14:paraId="4A0A8DF6" w14:textId="77777777" w:rsidR="00A52F23" w:rsidRPr="00FB519F" w:rsidRDefault="00B9170D" w:rsidP="00731DDA">
            <w:pPr>
              <w:spacing w:after="0" w:line="240" w:lineRule="auto"/>
              <w:rPr>
                <w:rFonts w:ascii="Times New Roman" w:hAnsi="Times New Roman" w:cs="Times New Roman"/>
                <w:sz w:val="24"/>
                <w:szCs w:val="24"/>
              </w:rPr>
            </w:pPr>
            <w:r>
              <w:rPr>
                <w:rFonts w:ascii="Times New Roman" w:hAnsi="Times New Roman" w:cs="Times New Roman"/>
                <w:sz w:val="24"/>
                <w:szCs w:val="24"/>
              </w:rPr>
              <w:t>10-00</w:t>
            </w:r>
          </w:p>
        </w:tc>
        <w:tc>
          <w:tcPr>
            <w:tcW w:w="750" w:type="pct"/>
          </w:tcPr>
          <w:p w14:paraId="11F4EAF7" w14:textId="77777777" w:rsidR="00A52F23" w:rsidRPr="00FB519F" w:rsidRDefault="00B9170D" w:rsidP="00731DDA">
            <w:pPr>
              <w:spacing w:after="0" w:line="240" w:lineRule="auto"/>
              <w:rPr>
                <w:rFonts w:ascii="Times New Roman" w:hAnsi="Times New Roman" w:cs="Times New Roman"/>
                <w:sz w:val="24"/>
                <w:szCs w:val="24"/>
              </w:rPr>
            </w:pPr>
            <w:r>
              <w:rPr>
                <w:rFonts w:ascii="Times New Roman" w:hAnsi="Times New Roman" w:cs="Times New Roman"/>
                <w:sz w:val="24"/>
                <w:szCs w:val="24"/>
              </w:rPr>
              <w:t>10-00</w:t>
            </w:r>
          </w:p>
        </w:tc>
        <w:tc>
          <w:tcPr>
            <w:tcW w:w="797" w:type="pct"/>
          </w:tcPr>
          <w:p w14:paraId="7BE6BBFA" w14:textId="77777777" w:rsidR="00A52F23" w:rsidRPr="00FB519F" w:rsidRDefault="00B9170D" w:rsidP="00731DDA">
            <w:pPr>
              <w:spacing w:after="0" w:line="240" w:lineRule="auto"/>
              <w:rPr>
                <w:rFonts w:ascii="Times New Roman" w:hAnsi="Times New Roman" w:cs="Times New Roman"/>
                <w:sz w:val="24"/>
                <w:szCs w:val="24"/>
              </w:rPr>
            </w:pPr>
            <w:r>
              <w:rPr>
                <w:rFonts w:ascii="Times New Roman" w:hAnsi="Times New Roman" w:cs="Times New Roman"/>
                <w:sz w:val="24"/>
                <w:szCs w:val="24"/>
              </w:rPr>
              <w:t>10-00</w:t>
            </w:r>
          </w:p>
        </w:tc>
        <w:tc>
          <w:tcPr>
            <w:tcW w:w="884" w:type="pct"/>
          </w:tcPr>
          <w:p w14:paraId="5DC65324" w14:textId="77777777" w:rsidR="00A52F23" w:rsidRPr="00FB519F" w:rsidRDefault="00B9170D" w:rsidP="00731DDA">
            <w:pPr>
              <w:spacing w:after="0" w:line="240" w:lineRule="auto"/>
              <w:rPr>
                <w:rFonts w:ascii="Times New Roman" w:hAnsi="Times New Roman" w:cs="Times New Roman"/>
                <w:sz w:val="24"/>
                <w:szCs w:val="24"/>
              </w:rPr>
            </w:pPr>
            <w:r>
              <w:rPr>
                <w:rFonts w:ascii="Times New Roman" w:hAnsi="Times New Roman" w:cs="Times New Roman"/>
                <w:sz w:val="24"/>
                <w:szCs w:val="24"/>
              </w:rPr>
              <w:t>10-00</w:t>
            </w:r>
          </w:p>
        </w:tc>
      </w:tr>
      <w:tr w:rsidR="003C3C69" w:rsidRPr="00FB519F" w14:paraId="4F9981AE" w14:textId="77777777" w:rsidTr="003C3C69">
        <w:tc>
          <w:tcPr>
            <w:tcW w:w="1115" w:type="pct"/>
          </w:tcPr>
          <w:p w14:paraId="1F19B903" w14:textId="77777777" w:rsidR="00731DDA" w:rsidRPr="00FB519F" w:rsidRDefault="00731DDA" w:rsidP="00731DDA">
            <w:pPr>
              <w:spacing w:after="0" w:line="240" w:lineRule="auto"/>
              <w:rPr>
                <w:rFonts w:ascii="Times New Roman" w:hAnsi="Times New Roman" w:cs="Times New Roman"/>
                <w:b/>
                <w:bCs/>
                <w:sz w:val="24"/>
                <w:szCs w:val="24"/>
              </w:rPr>
            </w:pPr>
            <w:r w:rsidRPr="00FB519F">
              <w:rPr>
                <w:rFonts w:ascii="Times New Roman" w:hAnsi="Times New Roman" w:cs="Times New Roman"/>
                <w:b/>
                <w:bCs/>
                <w:sz w:val="24"/>
                <w:szCs w:val="24"/>
              </w:rPr>
              <w:t>Количество туров</w:t>
            </w:r>
          </w:p>
        </w:tc>
        <w:tc>
          <w:tcPr>
            <w:tcW w:w="750" w:type="pct"/>
          </w:tcPr>
          <w:p w14:paraId="38DB6083" w14:textId="77777777" w:rsidR="00731DDA" w:rsidRPr="00FB519F" w:rsidRDefault="00731DDA" w:rsidP="00731DDA">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704" w:type="pct"/>
          </w:tcPr>
          <w:p w14:paraId="531252D0" w14:textId="77777777" w:rsidR="00731DDA" w:rsidRDefault="00731DDA" w:rsidP="00731DDA">
            <w:pPr>
              <w:spacing w:after="0" w:line="240" w:lineRule="auto"/>
            </w:pPr>
            <w:r w:rsidRPr="00155B20">
              <w:rPr>
                <w:rFonts w:ascii="Times New Roman" w:hAnsi="Times New Roman" w:cs="Times New Roman"/>
                <w:sz w:val="24"/>
                <w:szCs w:val="24"/>
              </w:rPr>
              <w:t>1</w:t>
            </w:r>
          </w:p>
        </w:tc>
        <w:tc>
          <w:tcPr>
            <w:tcW w:w="750" w:type="pct"/>
          </w:tcPr>
          <w:p w14:paraId="00FFCB82" w14:textId="77777777" w:rsidR="00731DDA" w:rsidRDefault="00731DDA" w:rsidP="00731DDA">
            <w:pPr>
              <w:spacing w:after="0" w:line="240" w:lineRule="auto"/>
            </w:pPr>
            <w:r w:rsidRPr="00155B20">
              <w:rPr>
                <w:rFonts w:ascii="Times New Roman" w:hAnsi="Times New Roman" w:cs="Times New Roman"/>
                <w:sz w:val="24"/>
                <w:szCs w:val="24"/>
              </w:rPr>
              <w:t>1</w:t>
            </w:r>
          </w:p>
        </w:tc>
        <w:tc>
          <w:tcPr>
            <w:tcW w:w="797" w:type="pct"/>
          </w:tcPr>
          <w:p w14:paraId="702EFAD0" w14:textId="77777777" w:rsidR="00731DDA" w:rsidRDefault="00731DDA" w:rsidP="00731DDA">
            <w:pPr>
              <w:spacing w:after="0" w:line="240" w:lineRule="auto"/>
            </w:pPr>
            <w:r w:rsidRPr="00155B20">
              <w:rPr>
                <w:rFonts w:ascii="Times New Roman" w:hAnsi="Times New Roman" w:cs="Times New Roman"/>
                <w:sz w:val="24"/>
                <w:szCs w:val="24"/>
              </w:rPr>
              <w:t>1</w:t>
            </w:r>
          </w:p>
        </w:tc>
        <w:tc>
          <w:tcPr>
            <w:tcW w:w="884" w:type="pct"/>
          </w:tcPr>
          <w:p w14:paraId="5558ED6E" w14:textId="77777777" w:rsidR="00731DDA" w:rsidRDefault="00731DDA" w:rsidP="00731DDA">
            <w:pPr>
              <w:spacing w:after="0" w:line="240" w:lineRule="auto"/>
            </w:pPr>
            <w:r w:rsidRPr="00155B20">
              <w:rPr>
                <w:rFonts w:ascii="Times New Roman" w:hAnsi="Times New Roman" w:cs="Times New Roman"/>
                <w:sz w:val="24"/>
                <w:szCs w:val="24"/>
              </w:rPr>
              <w:t>1</w:t>
            </w:r>
          </w:p>
        </w:tc>
      </w:tr>
      <w:tr w:rsidR="003C3C69" w:rsidRPr="00FB519F" w14:paraId="47EC29BC" w14:textId="77777777" w:rsidTr="003C3C69">
        <w:trPr>
          <w:trHeight w:val="286"/>
        </w:trPr>
        <w:tc>
          <w:tcPr>
            <w:tcW w:w="1115" w:type="pct"/>
          </w:tcPr>
          <w:p w14:paraId="4F10DF8E" w14:textId="77777777" w:rsidR="00A52F23" w:rsidRPr="00FB519F" w:rsidRDefault="00104228" w:rsidP="00731DDA">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Продолжительность</w:t>
            </w:r>
            <w:r w:rsidR="00731DDA">
              <w:rPr>
                <w:rFonts w:ascii="Times New Roman" w:hAnsi="Times New Roman" w:cs="Times New Roman"/>
                <w:b/>
                <w:bCs/>
                <w:sz w:val="24"/>
                <w:szCs w:val="24"/>
              </w:rPr>
              <w:t xml:space="preserve"> </w:t>
            </w:r>
            <w:r>
              <w:rPr>
                <w:rFonts w:ascii="Times New Roman" w:hAnsi="Times New Roman" w:cs="Times New Roman"/>
                <w:b/>
                <w:bCs/>
                <w:sz w:val="24"/>
                <w:szCs w:val="24"/>
              </w:rPr>
              <w:t>тура</w:t>
            </w:r>
          </w:p>
        </w:tc>
        <w:tc>
          <w:tcPr>
            <w:tcW w:w="750" w:type="pct"/>
          </w:tcPr>
          <w:p w14:paraId="555D2147" w14:textId="77777777" w:rsidR="00A52F23" w:rsidRPr="00FB519F" w:rsidRDefault="00731DDA" w:rsidP="00731DDA">
            <w:pPr>
              <w:spacing w:after="0" w:line="240" w:lineRule="auto"/>
              <w:rPr>
                <w:rFonts w:ascii="Times New Roman" w:hAnsi="Times New Roman" w:cs="Times New Roman"/>
                <w:sz w:val="24"/>
                <w:szCs w:val="24"/>
              </w:rPr>
            </w:pPr>
            <w:r>
              <w:rPr>
                <w:rFonts w:ascii="Times New Roman" w:hAnsi="Times New Roman" w:cs="Times New Roman"/>
                <w:sz w:val="24"/>
                <w:szCs w:val="24"/>
              </w:rPr>
              <w:t>180 мин</w:t>
            </w:r>
          </w:p>
        </w:tc>
        <w:tc>
          <w:tcPr>
            <w:tcW w:w="704" w:type="pct"/>
          </w:tcPr>
          <w:p w14:paraId="70D280B3" w14:textId="77777777" w:rsidR="00A52F23" w:rsidRPr="00FB519F" w:rsidRDefault="00731DDA" w:rsidP="00731DDA">
            <w:pPr>
              <w:spacing w:after="0" w:line="240" w:lineRule="auto"/>
              <w:rPr>
                <w:rFonts w:ascii="Times New Roman" w:hAnsi="Times New Roman" w:cs="Times New Roman"/>
                <w:sz w:val="24"/>
                <w:szCs w:val="24"/>
              </w:rPr>
            </w:pPr>
            <w:r>
              <w:rPr>
                <w:rFonts w:ascii="Times New Roman" w:hAnsi="Times New Roman" w:cs="Times New Roman"/>
                <w:sz w:val="24"/>
                <w:szCs w:val="24"/>
              </w:rPr>
              <w:t>180 мин</w:t>
            </w:r>
          </w:p>
        </w:tc>
        <w:tc>
          <w:tcPr>
            <w:tcW w:w="750" w:type="pct"/>
          </w:tcPr>
          <w:p w14:paraId="56A0400C" w14:textId="77777777" w:rsidR="00A52F23" w:rsidRPr="00FB519F" w:rsidRDefault="00731DDA" w:rsidP="00731DDA">
            <w:pPr>
              <w:spacing w:after="0" w:line="240" w:lineRule="auto"/>
              <w:rPr>
                <w:rFonts w:ascii="Times New Roman" w:hAnsi="Times New Roman" w:cs="Times New Roman"/>
                <w:sz w:val="24"/>
                <w:szCs w:val="24"/>
              </w:rPr>
            </w:pPr>
            <w:r>
              <w:rPr>
                <w:rFonts w:ascii="Times New Roman" w:hAnsi="Times New Roman" w:cs="Times New Roman"/>
                <w:sz w:val="24"/>
                <w:szCs w:val="24"/>
              </w:rPr>
              <w:t>230 мин</w:t>
            </w:r>
          </w:p>
        </w:tc>
        <w:tc>
          <w:tcPr>
            <w:tcW w:w="797" w:type="pct"/>
          </w:tcPr>
          <w:p w14:paraId="5CC5F149" w14:textId="77777777" w:rsidR="00A52F23" w:rsidRPr="00FB519F" w:rsidRDefault="00731DDA" w:rsidP="00731DDA">
            <w:pPr>
              <w:spacing w:after="0" w:line="240" w:lineRule="auto"/>
              <w:rPr>
                <w:rFonts w:ascii="Times New Roman" w:hAnsi="Times New Roman" w:cs="Times New Roman"/>
                <w:sz w:val="24"/>
                <w:szCs w:val="24"/>
              </w:rPr>
            </w:pPr>
            <w:r>
              <w:rPr>
                <w:rFonts w:ascii="Times New Roman" w:hAnsi="Times New Roman" w:cs="Times New Roman"/>
                <w:sz w:val="24"/>
                <w:szCs w:val="24"/>
              </w:rPr>
              <w:t>230 мин</w:t>
            </w:r>
          </w:p>
        </w:tc>
        <w:tc>
          <w:tcPr>
            <w:tcW w:w="884" w:type="pct"/>
          </w:tcPr>
          <w:p w14:paraId="30C6710F" w14:textId="77777777" w:rsidR="00A52F23" w:rsidRPr="00FB519F" w:rsidRDefault="00731DDA" w:rsidP="00731DDA">
            <w:pPr>
              <w:spacing w:after="0" w:line="240" w:lineRule="auto"/>
              <w:rPr>
                <w:rFonts w:ascii="Times New Roman" w:hAnsi="Times New Roman" w:cs="Times New Roman"/>
                <w:sz w:val="24"/>
                <w:szCs w:val="24"/>
              </w:rPr>
            </w:pPr>
            <w:r>
              <w:rPr>
                <w:rFonts w:ascii="Times New Roman" w:hAnsi="Times New Roman" w:cs="Times New Roman"/>
                <w:sz w:val="24"/>
                <w:szCs w:val="24"/>
              </w:rPr>
              <w:t>230 мин</w:t>
            </w:r>
          </w:p>
        </w:tc>
      </w:tr>
      <w:tr w:rsidR="00731DDA" w:rsidRPr="00FB519F" w14:paraId="6AAE0A3C" w14:textId="77777777" w:rsidTr="003C3C69">
        <w:tc>
          <w:tcPr>
            <w:tcW w:w="1115" w:type="pct"/>
          </w:tcPr>
          <w:p w14:paraId="4A09F09B" w14:textId="77777777" w:rsidR="00731DDA" w:rsidRPr="00FB519F" w:rsidRDefault="00731DDA" w:rsidP="00731DDA">
            <w:pPr>
              <w:spacing w:after="0" w:line="240" w:lineRule="auto"/>
              <w:rPr>
                <w:rFonts w:ascii="Times New Roman" w:hAnsi="Times New Roman" w:cs="Times New Roman"/>
                <w:b/>
                <w:bCs/>
                <w:sz w:val="24"/>
                <w:szCs w:val="24"/>
              </w:rPr>
            </w:pPr>
            <w:r w:rsidRPr="00FB519F">
              <w:rPr>
                <w:rFonts w:ascii="Times New Roman" w:hAnsi="Times New Roman" w:cs="Times New Roman"/>
                <w:b/>
                <w:bCs/>
                <w:sz w:val="24"/>
                <w:szCs w:val="24"/>
              </w:rPr>
              <w:t>Материально-техническое обеспечение</w:t>
            </w:r>
          </w:p>
        </w:tc>
        <w:tc>
          <w:tcPr>
            <w:tcW w:w="3885" w:type="pct"/>
            <w:gridSpan w:val="5"/>
          </w:tcPr>
          <w:p w14:paraId="7A6045F1" w14:textId="77777777" w:rsidR="00731DDA" w:rsidRDefault="00731DDA" w:rsidP="00731DDA">
            <w:pPr>
              <w:spacing w:after="0" w:line="240" w:lineRule="auto"/>
              <w:rPr>
                <w:rFonts w:ascii="Times New Roman" w:hAnsi="Times New Roman" w:cs="Times New Roman"/>
                <w:sz w:val="24"/>
                <w:szCs w:val="24"/>
              </w:rPr>
            </w:pPr>
            <w:r>
              <w:rPr>
                <w:rFonts w:ascii="Times New Roman" w:hAnsi="Times New Roman" w:cs="Times New Roman"/>
                <w:sz w:val="24"/>
                <w:szCs w:val="24"/>
              </w:rPr>
              <w:t>Задания распечатываются на листах А4</w:t>
            </w:r>
          </w:p>
          <w:p w14:paraId="2F749A6A" w14:textId="57FE8651" w:rsidR="00731DDA" w:rsidRDefault="00731DDA" w:rsidP="00830F5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Для решения рекомендуется предлагать </w:t>
            </w:r>
            <w:r w:rsidR="00830F5D">
              <w:rPr>
                <w:rFonts w:ascii="Times New Roman" w:hAnsi="Times New Roman" w:cs="Times New Roman"/>
                <w:sz w:val="24"/>
                <w:szCs w:val="24"/>
              </w:rPr>
              <w:t xml:space="preserve">участникам </w:t>
            </w:r>
            <w:r>
              <w:rPr>
                <w:rFonts w:ascii="Times New Roman" w:hAnsi="Times New Roman" w:cs="Times New Roman"/>
                <w:sz w:val="24"/>
                <w:szCs w:val="24"/>
              </w:rPr>
              <w:t>листы А4, разлинованные в обычную клеточку</w:t>
            </w:r>
            <w:r w:rsidR="00830F5D">
              <w:rPr>
                <w:rFonts w:ascii="Times New Roman" w:hAnsi="Times New Roman" w:cs="Times New Roman"/>
                <w:sz w:val="24"/>
                <w:szCs w:val="24"/>
              </w:rPr>
              <w:t>. Л</w:t>
            </w:r>
            <w:r>
              <w:rPr>
                <w:rFonts w:ascii="Times New Roman" w:hAnsi="Times New Roman" w:cs="Times New Roman"/>
                <w:sz w:val="24"/>
                <w:szCs w:val="24"/>
              </w:rPr>
              <w:t xml:space="preserve">инии клеток не должны быть яркими, чтобы можно было разглядеть записи участника олимпиады. </w:t>
            </w:r>
            <w:r w:rsidR="00830F5D">
              <w:rPr>
                <w:rFonts w:ascii="Times New Roman" w:hAnsi="Times New Roman" w:cs="Times New Roman"/>
                <w:sz w:val="24"/>
                <w:szCs w:val="24"/>
              </w:rPr>
              <w:t>Каждый отдельный лист с записями участника должен быть пронумерован и зашифрован</w:t>
            </w:r>
            <w:r w:rsidR="00636862">
              <w:rPr>
                <w:rFonts w:ascii="Times New Roman" w:hAnsi="Times New Roman" w:cs="Times New Roman"/>
                <w:sz w:val="24"/>
                <w:szCs w:val="24"/>
              </w:rPr>
              <w:t xml:space="preserve">. </w:t>
            </w:r>
            <w:r w:rsidR="00830F5D">
              <w:rPr>
                <w:rFonts w:ascii="Times New Roman" w:hAnsi="Times New Roman" w:cs="Times New Roman"/>
                <w:sz w:val="24"/>
                <w:szCs w:val="24"/>
              </w:rPr>
              <w:t>В качестве черновиков рекомендуется использовать тетради в клетку</w:t>
            </w:r>
            <w:r w:rsidR="00636862">
              <w:rPr>
                <w:rFonts w:ascii="Times New Roman" w:hAnsi="Times New Roman" w:cs="Times New Roman"/>
                <w:sz w:val="24"/>
                <w:szCs w:val="24"/>
                <w:lang w:val="en-US"/>
              </w:rPr>
              <w:t xml:space="preserve">, </w:t>
            </w:r>
            <w:r w:rsidR="00636862">
              <w:rPr>
                <w:rFonts w:ascii="Times New Roman" w:hAnsi="Times New Roman" w:cs="Times New Roman"/>
                <w:sz w:val="24"/>
                <w:szCs w:val="24"/>
              </w:rPr>
              <w:t>выданные организатором</w:t>
            </w:r>
            <w:r w:rsidR="00636862">
              <w:rPr>
                <w:rFonts w:ascii="Times New Roman" w:hAnsi="Times New Roman" w:cs="Times New Roman"/>
                <w:sz w:val="24"/>
                <w:szCs w:val="24"/>
                <w:lang w:val="en-US"/>
              </w:rPr>
              <w:t xml:space="preserve">, </w:t>
            </w:r>
            <w:r w:rsidR="00636862">
              <w:rPr>
                <w:rFonts w:ascii="Times New Roman" w:hAnsi="Times New Roman" w:cs="Times New Roman"/>
                <w:sz w:val="24"/>
                <w:szCs w:val="24"/>
              </w:rPr>
              <w:t>или  листы А4</w:t>
            </w:r>
            <w:r w:rsidR="00830F5D">
              <w:rPr>
                <w:rFonts w:ascii="Times New Roman" w:hAnsi="Times New Roman" w:cs="Times New Roman"/>
                <w:sz w:val="24"/>
                <w:szCs w:val="24"/>
              </w:rPr>
              <w:t xml:space="preserve">. </w:t>
            </w:r>
          </w:p>
          <w:p w14:paraId="5A68345F" w14:textId="0FA56E54" w:rsidR="00636862" w:rsidRPr="00FB519F" w:rsidRDefault="00636862" w:rsidP="00830F5D">
            <w:pPr>
              <w:spacing w:after="0" w:line="240" w:lineRule="auto"/>
              <w:rPr>
                <w:rFonts w:ascii="Times New Roman" w:hAnsi="Times New Roman" w:cs="Times New Roman"/>
                <w:sz w:val="24"/>
                <w:szCs w:val="24"/>
              </w:rPr>
            </w:pPr>
          </w:p>
        </w:tc>
      </w:tr>
      <w:tr w:rsidR="00830F5D" w:rsidRPr="00FB519F" w14:paraId="1D8A4267" w14:textId="77777777" w:rsidTr="003C3C69">
        <w:tc>
          <w:tcPr>
            <w:tcW w:w="1115" w:type="pct"/>
          </w:tcPr>
          <w:p w14:paraId="31CB84F4" w14:textId="77777777" w:rsidR="00830F5D" w:rsidRPr="00FB519F" w:rsidRDefault="00830F5D" w:rsidP="00731DDA">
            <w:pPr>
              <w:spacing w:after="0" w:line="240" w:lineRule="auto"/>
              <w:rPr>
                <w:rFonts w:ascii="Times New Roman" w:hAnsi="Times New Roman" w:cs="Times New Roman"/>
                <w:b/>
                <w:bCs/>
                <w:sz w:val="24"/>
                <w:szCs w:val="24"/>
              </w:rPr>
            </w:pPr>
            <w:r w:rsidRPr="00FB519F">
              <w:rPr>
                <w:rFonts w:ascii="Times New Roman" w:hAnsi="Times New Roman" w:cs="Times New Roman"/>
                <w:b/>
                <w:bCs/>
                <w:sz w:val="24"/>
                <w:szCs w:val="24"/>
              </w:rPr>
              <w:t xml:space="preserve">Перечень справочных материалов, средств связи и электронно-вычислительной техники, </w:t>
            </w:r>
            <w:r w:rsidRPr="00104228">
              <w:rPr>
                <w:rFonts w:ascii="Times New Roman" w:hAnsi="Times New Roman" w:cs="Times New Roman"/>
                <w:b/>
                <w:bCs/>
                <w:sz w:val="24"/>
                <w:szCs w:val="24"/>
                <w:u w:val="single"/>
              </w:rPr>
              <w:t>разрешенных</w:t>
            </w:r>
            <w:r w:rsidRPr="00FB519F">
              <w:rPr>
                <w:rFonts w:ascii="Times New Roman" w:hAnsi="Times New Roman" w:cs="Times New Roman"/>
                <w:b/>
                <w:bCs/>
                <w:sz w:val="24"/>
                <w:szCs w:val="24"/>
              </w:rPr>
              <w:t xml:space="preserve"> к использованию во время проведения олимпиады</w:t>
            </w:r>
          </w:p>
        </w:tc>
        <w:tc>
          <w:tcPr>
            <w:tcW w:w="3885" w:type="pct"/>
            <w:gridSpan w:val="5"/>
          </w:tcPr>
          <w:p w14:paraId="67B8405B" w14:textId="6B926BBE" w:rsidR="0094420F" w:rsidRDefault="00830F5D" w:rsidP="0094420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Допускается использование участниками </w:t>
            </w:r>
            <w:r w:rsidR="00636862">
              <w:rPr>
                <w:rFonts w:ascii="Times New Roman" w:hAnsi="Times New Roman" w:cs="Times New Roman"/>
                <w:sz w:val="24"/>
                <w:szCs w:val="24"/>
              </w:rPr>
              <w:t xml:space="preserve">непрограммируемых </w:t>
            </w:r>
            <w:r>
              <w:rPr>
                <w:rFonts w:ascii="Times New Roman" w:hAnsi="Times New Roman" w:cs="Times New Roman"/>
                <w:sz w:val="24"/>
                <w:szCs w:val="24"/>
              </w:rPr>
              <w:t>калькуляторов</w:t>
            </w:r>
            <w:r w:rsidR="00636862">
              <w:rPr>
                <w:rFonts w:ascii="Times New Roman" w:hAnsi="Times New Roman" w:cs="Times New Roman"/>
                <w:sz w:val="24"/>
                <w:szCs w:val="24"/>
              </w:rPr>
              <w:t>.</w:t>
            </w:r>
            <w:r w:rsidR="0094420F">
              <w:rPr>
                <w:rFonts w:ascii="Times New Roman" w:hAnsi="Times New Roman" w:cs="Times New Roman"/>
                <w:sz w:val="24"/>
                <w:szCs w:val="24"/>
              </w:rPr>
              <w:t xml:space="preserve"> </w:t>
            </w:r>
          </w:p>
          <w:p w14:paraId="2289DA59" w14:textId="77777777" w:rsidR="00830F5D" w:rsidRPr="00FB519F" w:rsidRDefault="0094420F" w:rsidP="0094420F">
            <w:pPr>
              <w:spacing w:after="0" w:line="240" w:lineRule="auto"/>
              <w:rPr>
                <w:rFonts w:ascii="Times New Roman" w:hAnsi="Times New Roman" w:cs="Times New Roman"/>
                <w:sz w:val="24"/>
                <w:szCs w:val="24"/>
              </w:rPr>
            </w:pPr>
            <w:r>
              <w:rPr>
                <w:rFonts w:ascii="Times New Roman" w:hAnsi="Times New Roman" w:cs="Times New Roman"/>
                <w:sz w:val="24"/>
                <w:szCs w:val="24"/>
              </w:rPr>
              <w:t>Использование мобильных телефонов, иных средств связи и электронной обработки информации, а также справочных материалов запрещается. Использование запрещенных средств связи и справочной информации должно быть поводом для исключения данного участника из числа участников олимпиады.</w:t>
            </w:r>
          </w:p>
        </w:tc>
      </w:tr>
      <w:tr w:rsidR="0094420F" w:rsidRPr="00FB519F" w14:paraId="34981D34" w14:textId="77777777" w:rsidTr="003C3C69">
        <w:tc>
          <w:tcPr>
            <w:tcW w:w="1115" w:type="pct"/>
          </w:tcPr>
          <w:p w14:paraId="5C223A7D" w14:textId="77777777" w:rsidR="0094420F" w:rsidRPr="00FB519F" w:rsidRDefault="0094420F" w:rsidP="00731DDA">
            <w:pPr>
              <w:spacing w:after="0" w:line="240" w:lineRule="auto"/>
              <w:rPr>
                <w:rFonts w:ascii="Times New Roman" w:hAnsi="Times New Roman" w:cs="Times New Roman"/>
                <w:b/>
                <w:bCs/>
                <w:sz w:val="24"/>
                <w:szCs w:val="24"/>
              </w:rPr>
            </w:pPr>
            <w:r w:rsidRPr="00FB519F">
              <w:rPr>
                <w:rFonts w:ascii="Times New Roman" w:hAnsi="Times New Roman" w:cs="Times New Roman"/>
                <w:b/>
                <w:bCs/>
                <w:sz w:val="24"/>
                <w:szCs w:val="24"/>
              </w:rPr>
              <w:t>Инструкция для участников (если необходимо)</w:t>
            </w:r>
          </w:p>
        </w:tc>
        <w:tc>
          <w:tcPr>
            <w:tcW w:w="3885" w:type="pct"/>
            <w:gridSpan w:val="5"/>
          </w:tcPr>
          <w:p w14:paraId="282ABBC8" w14:textId="79CA5F52" w:rsidR="0094420F" w:rsidRDefault="0094420F" w:rsidP="0094420F">
            <w:pPr>
              <w:spacing w:after="0" w:line="240" w:lineRule="auto"/>
              <w:rPr>
                <w:rFonts w:ascii="Times New Roman" w:hAnsi="Times New Roman" w:cs="Times New Roman"/>
                <w:sz w:val="24"/>
                <w:szCs w:val="24"/>
              </w:rPr>
            </w:pPr>
            <w:r>
              <w:rPr>
                <w:rFonts w:ascii="Times New Roman" w:hAnsi="Times New Roman" w:cs="Times New Roman"/>
                <w:sz w:val="24"/>
                <w:szCs w:val="24"/>
              </w:rPr>
              <w:t>Допускается использование участниками</w:t>
            </w:r>
            <w:r w:rsidR="00636862">
              <w:rPr>
                <w:rFonts w:ascii="Times New Roman" w:hAnsi="Times New Roman" w:cs="Times New Roman"/>
                <w:sz w:val="24"/>
                <w:szCs w:val="24"/>
              </w:rPr>
              <w:t xml:space="preserve"> </w:t>
            </w:r>
            <w:r w:rsidR="00636862">
              <w:rPr>
                <w:rFonts w:ascii="Times New Roman" w:hAnsi="Times New Roman" w:cs="Times New Roman"/>
                <w:sz w:val="24"/>
                <w:szCs w:val="24"/>
              </w:rPr>
              <w:t>непрограммируемых</w:t>
            </w:r>
            <w:r>
              <w:rPr>
                <w:rFonts w:ascii="Times New Roman" w:hAnsi="Times New Roman" w:cs="Times New Roman"/>
                <w:sz w:val="24"/>
                <w:szCs w:val="24"/>
              </w:rPr>
              <w:t xml:space="preserve"> калькуляторов</w:t>
            </w:r>
            <w:r w:rsidR="00636862">
              <w:rPr>
                <w:rFonts w:ascii="Times New Roman" w:hAnsi="Times New Roman" w:cs="Times New Roman"/>
                <w:sz w:val="24"/>
                <w:szCs w:val="24"/>
              </w:rPr>
              <w:t>.</w:t>
            </w:r>
            <w:r>
              <w:rPr>
                <w:rFonts w:ascii="Times New Roman" w:hAnsi="Times New Roman" w:cs="Times New Roman"/>
                <w:sz w:val="24"/>
                <w:szCs w:val="24"/>
              </w:rPr>
              <w:t xml:space="preserve"> </w:t>
            </w:r>
          </w:p>
          <w:p w14:paraId="0A72B07D" w14:textId="77777777" w:rsidR="0094420F" w:rsidRDefault="0094420F" w:rsidP="0094420F">
            <w:pPr>
              <w:spacing w:after="0" w:line="240" w:lineRule="auto"/>
              <w:rPr>
                <w:rFonts w:ascii="Times New Roman" w:hAnsi="Times New Roman" w:cs="Times New Roman"/>
                <w:sz w:val="24"/>
                <w:szCs w:val="24"/>
              </w:rPr>
            </w:pPr>
            <w:r>
              <w:rPr>
                <w:rFonts w:ascii="Times New Roman" w:hAnsi="Times New Roman" w:cs="Times New Roman"/>
                <w:sz w:val="24"/>
                <w:szCs w:val="24"/>
              </w:rPr>
              <w:t>Использование мобильных телефонов, иных средств связи и электронной обработки информации, а также справочных материалов запрещается. Использование запрещенных средств связи и справочной информации должно быть поводом для исключения данного участника из числа участников олимпиады.</w:t>
            </w:r>
          </w:p>
          <w:p w14:paraId="6CE9742A" w14:textId="77777777" w:rsidR="0094420F" w:rsidRDefault="0094420F" w:rsidP="0094420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Участникам следует помнить, что записи в черновике не проверяются, поэтому важно отразить ход своих мыслей именно на чистовике, в том числе в тех случаях, когда полностью решить задачу не удалось. Следует избегать ситуации, когда </w:t>
            </w:r>
            <w:r w:rsidR="00975909">
              <w:rPr>
                <w:rFonts w:ascii="Times New Roman" w:hAnsi="Times New Roman" w:cs="Times New Roman"/>
                <w:sz w:val="24"/>
                <w:szCs w:val="24"/>
              </w:rPr>
              <w:t>участники не успевают перенести свое решение из черновика в чистовик. Записи в чистовике, которые участник посчитал ошибочными или лишними, можно просто зачеркнуть и обвести линией, чтобы проверяющие не тратили время на проверку этих записей и не снижали из-за них оценку за работу.</w:t>
            </w:r>
          </w:p>
          <w:p w14:paraId="531A5768" w14:textId="77777777" w:rsidR="0094420F" w:rsidRPr="00FB519F" w:rsidRDefault="00975909" w:rsidP="0097590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Следует помнить, что баллы начисляются и за неполные решения, поэтому желательно представить версии решения всех задач. Следует учитывать, что, если участник предлагает две версии решения задачи, то баллы за решение такой задачи выставляются по худшей версии. Участник должен определиться сам, какую версию решения он в итоге выдвигает. </w:t>
            </w:r>
          </w:p>
        </w:tc>
      </w:tr>
      <w:tr w:rsidR="00975909" w:rsidRPr="00FB519F" w14:paraId="700D5F00" w14:textId="77777777" w:rsidTr="003C3C69">
        <w:tc>
          <w:tcPr>
            <w:tcW w:w="1115" w:type="pct"/>
          </w:tcPr>
          <w:p w14:paraId="4AA5275C" w14:textId="77777777" w:rsidR="00975909" w:rsidRPr="00FB519F" w:rsidRDefault="00975909" w:rsidP="00731DDA">
            <w:pPr>
              <w:spacing w:after="0" w:line="240" w:lineRule="auto"/>
              <w:rPr>
                <w:rFonts w:ascii="Times New Roman" w:hAnsi="Times New Roman" w:cs="Times New Roman"/>
                <w:b/>
                <w:bCs/>
                <w:sz w:val="24"/>
                <w:szCs w:val="24"/>
              </w:rPr>
            </w:pPr>
            <w:r w:rsidRPr="00FB519F">
              <w:rPr>
                <w:rFonts w:ascii="Times New Roman" w:hAnsi="Times New Roman" w:cs="Times New Roman"/>
                <w:b/>
                <w:bCs/>
                <w:sz w:val="24"/>
                <w:szCs w:val="24"/>
              </w:rPr>
              <w:t xml:space="preserve">Инструкция по комплектованию </w:t>
            </w:r>
            <w:r w:rsidRPr="00FB519F">
              <w:rPr>
                <w:rFonts w:ascii="Times New Roman" w:hAnsi="Times New Roman" w:cs="Times New Roman"/>
                <w:b/>
                <w:bCs/>
                <w:sz w:val="24"/>
                <w:szCs w:val="24"/>
              </w:rPr>
              <w:lastRenderedPageBreak/>
              <w:t>материалов и</w:t>
            </w:r>
            <w:r>
              <w:rPr>
                <w:rFonts w:ascii="Times New Roman" w:hAnsi="Times New Roman" w:cs="Times New Roman"/>
                <w:b/>
                <w:bCs/>
                <w:sz w:val="24"/>
                <w:szCs w:val="24"/>
              </w:rPr>
              <w:t xml:space="preserve"> </w:t>
            </w:r>
            <w:r w:rsidRPr="00FB519F">
              <w:rPr>
                <w:rFonts w:ascii="Times New Roman" w:hAnsi="Times New Roman" w:cs="Times New Roman"/>
                <w:b/>
                <w:bCs/>
                <w:sz w:val="24"/>
                <w:szCs w:val="24"/>
              </w:rPr>
              <w:t>тиражированию и т.д. (если это необходимо)</w:t>
            </w:r>
          </w:p>
        </w:tc>
        <w:tc>
          <w:tcPr>
            <w:tcW w:w="3885" w:type="pct"/>
            <w:gridSpan w:val="5"/>
          </w:tcPr>
          <w:p w14:paraId="3CE3DB99" w14:textId="77777777" w:rsidR="00975909" w:rsidRDefault="00975909" w:rsidP="00731DDA">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В текстах условий будет фотографии экспериментальных установок, поэтому важно сделать качественные копии заданий, на которых участники смогут разглядеть, то, что изображено на этих фотографиях.</w:t>
            </w:r>
          </w:p>
          <w:p w14:paraId="0C6C5AFF" w14:textId="77777777" w:rsidR="00975909" w:rsidRDefault="00975909" w:rsidP="00731DDA">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Каждый участник должен выполнять работу за отдельным столом. </w:t>
            </w:r>
          </w:p>
          <w:p w14:paraId="33EB9705" w14:textId="77777777" w:rsidR="00975909" w:rsidRPr="00FB519F" w:rsidRDefault="00975909" w:rsidP="00975909">
            <w:pPr>
              <w:spacing w:after="0" w:line="240" w:lineRule="auto"/>
              <w:rPr>
                <w:rFonts w:ascii="Times New Roman" w:hAnsi="Times New Roman" w:cs="Times New Roman"/>
                <w:sz w:val="24"/>
                <w:szCs w:val="24"/>
              </w:rPr>
            </w:pPr>
            <w:r>
              <w:rPr>
                <w:rFonts w:ascii="Times New Roman" w:hAnsi="Times New Roman" w:cs="Times New Roman"/>
                <w:sz w:val="24"/>
                <w:szCs w:val="24"/>
              </w:rPr>
              <w:t>Если, все-таки участники рассаживаются за столом по два человека, то надо исключить совместную посадку учащихся из одной параллели, а также не сажать рядом учащихся 8 и 10 классов, 9 и 11 классов.</w:t>
            </w:r>
          </w:p>
        </w:tc>
      </w:tr>
      <w:tr w:rsidR="006509CD" w:rsidRPr="00FB519F" w14:paraId="03097264" w14:textId="77777777" w:rsidTr="003C3C69">
        <w:trPr>
          <w:trHeight w:val="832"/>
        </w:trPr>
        <w:tc>
          <w:tcPr>
            <w:tcW w:w="1115" w:type="pct"/>
          </w:tcPr>
          <w:p w14:paraId="4C026814" w14:textId="77777777" w:rsidR="006509CD" w:rsidRPr="00FB519F" w:rsidRDefault="006509CD" w:rsidP="00731DDA">
            <w:pPr>
              <w:spacing w:after="0" w:line="240" w:lineRule="auto"/>
              <w:rPr>
                <w:rFonts w:ascii="Times New Roman" w:hAnsi="Times New Roman" w:cs="Times New Roman"/>
                <w:b/>
                <w:bCs/>
                <w:sz w:val="24"/>
                <w:szCs w:val="24"/>
              </w:rPr>
            </w:pPr>
            <w:r w:rsidRPr="00FB519F">
              <w:rPr>
                <w:rFonts w:ascii="Times New Roman" w:hAnsi="Times New Roman" w:cs="Times New Roman"/>
                <w:b/>
                <w:bCs/>
                <w:sz w:val="24"/>
                <w:szCs w:val="24"/>
              </w:rPr>
              <w:lastRenderedPageBreak/>
              <w:t>Инструкция для жюри по подведению итогов</w:t>
            </w:r>
          </w:p>
        </w:tc>
        <w:tc>
          <w:tcPr>
            <w:tcW w:w="3885" w:type="pct"/>
            <w:gridSpan w:val="5"/>
          </w:tcPr>
          <w:p w14:paraId="135FA275" w14:textId="77777777" w:rsidR="00FD765D" w:rsidRDefault="006509CD" w:rsidP="006509C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При проверке работ следует руководствоваться рекомендованными критериями оценки. </w:t>
            </w:r>
          </w:p>
          <w:p w14:paraId="56E81827" w14:textId="77777777" w:rsidR="006509CD" w:rsidRDefault="006509CD" w:rsidP="006509CD">
            <w:pPr>
              <w:spacing w:after="0" w:line="240" w:lineRule="auto"/>
              <w:rPr>
                <w:rFonts w:ascii="Times New Roman" w:hAnsi="Times New Roman" w:cs="Times New Roman"/>
                <w:sz w:val="24"/>
                <w:szCs w:val="24"/>
              </w:rPr>
            </w:pPr>
            <w:r>
              <w:rPr>
                <w:rFonts w:ascii="Times New Roman" w:hAnsi="Times New Roman" w:cs="Times New Roman"/>
                <w:sz w:val="24"/>
                <w:szCs w:val="24"/>
              </w:rPr>
              <w:t>В случае оригинального решения следует</w:t>
            </w:r>
            <w:r w:rsidR="00B9170D">
              <w:rPr>
                <w:rFonts w:ascii="Times New Roman" w:hAnsi="Times New Roman" w:cs="Times New Roman"/>
                <w:sz w:val="24"/>
                <w:szCs w:val="24"/>
              </w:rPr>
              <w:t>,</w:t>
            </w:r>
            <w:r>
              <w:rPr>
                <w:rFonts w:ascii="Times New Roman" w:hAnsi="Times New Roman" w:cs="Times New Roman"/>
                <w:sz w:val="24"/>
                <w:szCs w:val="24"/>
              </w:rPr>
              <w:t xml:space="preserve"> руководствуясь обобщёнными критериями, записать свои критерии оценки, чтобы </w:t>
            </w:r>
            <w:r w:rsidR="00B9170D">
              <w:rPr>
                <w:rFonts w:ascii="Times New Roman" w:hAnsi="Times New Roman" w:cs="Times New Roman"/>
                <w:sz w:val="24"/>
                <w:szCs w:val="24"/>
              </w:rPr>
              <w:t xml:space="preserve">с ними могли до апелляции ознакомиться участники олимпиады и чтобы </w:t>
            </w:r>
            <w:r>
              <w:rPr>
                <w:rFonts w:ascii="Times New Roman" w:hAnsi="Times New Roman" w:cs="Times New Roman"/>
                <w:sz w:val="24"/>
                <w:szCs w:val="24"/>
              </w:rPr>
              <w:t>по требованию региональной комиссии эти критерии можно было переслать вместе с копиями работ кандидатов на участие в региональном этапе олимпиады.</w:t>
            </w:r>
          </w:p>
          <w:p w14:paraId="20F36C1B" w14:textId="77777777" w:rsidR="00FD765D" w:rsidRDefault="00FD765D" w:rsidP="00FD765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Обобщённый критерий</w:t>
            </w:r>
          </w:p>
          <w:tbl>
            <w:tblPr>
              <w:tblStyle w:val="a3"/>
              <w:tblW w:w="0" w:type="auto"/>
              <w:tblLook w:val="04A0" w:firstRow="1" w:lastRow="0" w:firstColumn="1" w:lastColumn="0" w:noHBand="0" w:noVBand="1"/>
            </w:tblPr>
            <w:tblGrid>
              <w:gridCol w:w="5416"/>
              <w:gridCol w:w="5387"/>
            </w:tblGrid>
            <w:tr w:rsidR="003C3C69" w14:paraId="79BEA350" w14:textId="77777777" w:rsidTr="008D6944">
              <w:tc>
                <w:tcPr>
                  <w:tcW w:w="5416" w:type="dxa"/>
                </w:tcPr>
                <w:p w14:paraId="35871CC7" w14:textId="77777777" w:rsidR="003C3C69" w:rsidRPr="003C3C69" w:rsidRDefault="003C3C69" w:rsidP="008D6944">
                  <w:pPr>
                    <w:spacing w:after="0" w:line="240" w:lineRule="auto"/>
                    <w:jc w:val="center"/>
                    <w:rPr>
                      <w:rFonts w:ascii="Times New Roman" w:hAnsi="Times New Roman" w:cs="Times New Roman"/>
                      <w:b/>
                      <w:sz w:val="24"/>
                      <w:szCs w:val="24"/>
                    </w:rPr>
                  </w:pPr>
                  <w:r w:rsidRPr="003C3C69">
                    <w:rPr>
                      <w:rFonts w:ascii="Times New Roman" w:hAnsi="Times New Roman" w:cs="Times New Roman"/>
                      <w:b/>
                      <w:sz w:val="24"/>
                      <w:szCs w:val="24"/>
                    </w:rPr>
                    <w:t>Качество и количество выполненной работы</w:t>
                  </w:r>
                </w:p>
              </w:tc>
              <w:tc>
                <w:tcPr>
                  <w:tcW w:w="5387" w:type="dxa"/>
                </w:tcPr>
                <w:p w14:paraId="1B67D763" w14:textId="77777777" w:rsidR="003C3C69" w:rsidRPr="003C3C69" w:rsidRDefault="003C3C69" w:rsidP="008D6944">
                  <w:pPr>
                    <w:spacing w:after="0" w:line="240" w:lineRule="auto"/>
                    <w:jc w:val="center"/>
                    <w:rPr>
                      <w:rFonts w:ascii="Times New Roman" w:hAnsi="Times New Roman" w:cs="Times New Roman"/>
                      <w:b/>
                      <w:sz w:val="24"/>
                      <w:szCs w:val="24"/>
                    </w:rPr>
                  </w:pPr>
                  <w:r w:rsidRPr="003C3C69">
                    <w:rPr>
                      <w:rFonts w:ascii="Times New Roman" w:hAnsi="Times New Roman" w:cs="Times New Roman"/>
                      <w:b/>
                      <w:sz w:val="24"/>
                      <w:szCs w:val="24"/>
                    </w:rPr>
                    <w:t>Рекомендуемые баллы</w:t>
                  </w:r>
                </w:p>
              </w:tc>
            </w:tr>
            <w:tr w:rsidR="003C3C69" w14:paraId="4B0BE6A3" w14:textId="77777777" w:rsidTr="00FD765D">
              <w:tc>
                <w:tcPr>
                  <w:tcW w:w="5416" w:type="dxa"/>
                </w:tcPr>
                <w:p w14:paraId="218C36AA" w14:textId="77777777" w:rsidR="003C3C69" w:rsidRDefault="003C3C69" w:rsidP="003C3C69">
                  <w:pPr>
                    <w:spacing w:after="0" w:line="240" w:lineRule="auto"/>
                    <w:rPr>
                      <w:rFonts w:ascii="Times New Roman" w:hAnsi="Times New Roman" w:cs="Times New Roman"/>
                      <w:sz w:val="24"/>
                      <w:szCs w:val="24"/>
                    </w:rPr>
                  </w:pPr>
                  <w:r>
                    <w:rPr>
                      <w:rFonts w:ascii="Times New Roman" w:hAnsi="Times New Roman" w:cs="Times New Roman"/>
                      <w:sz w:val="24"/>
                      <w:szCs w:val="24"/>
                    </w:rPr>
                    <w:t>Полностью правильное решение всей задачи или её подзадачи</w:t>
                  </w:r>
                </w:p>
              </w:tc>
              <w:tc>
                <w:tcPr>
                  <w:tcW w:w="5387" w:type="dxa"/>
                </w:tcPr>
                <w:p w14:paraId="1B19E250" w14:textId="77777777" w:rsidR="003C3C69" w:rsidRDefault="003C3C69" w:rsidP="003C3C69">
                  <w:pPr>
                    <w:spacing w:after="0" w:line="240" w:lineRule="auto"/>
                    <w:rPr>
                      <w:rFonts w:ascii="Times New Roman" w:hAnsi="Times New Roman" w:cs="Times New Roman"/>
                      <w:sz w:val="24"/>
                      <w:szCs w:val="24"/>
                    </w:rPr>
                  </w:pPr>
                  <w:r>
                    <w:rPr>
                      <w:rFonts w:ascii="Times New Roman" w:hAnsi="Times New Roman" w:cs="Times New Roman"/>
                      <w:sz w:val="24"/>
                      <w:szCs w:val="24"/>
                    </w:rPr>
                    <w:t>Ставится максимальный балл за задачу или за выделенную подзадачу</w:t>
                  </w:r>
                </w:p>
              </w:tc>
            </w:tr>
            <w:tr w:rsidR="003C3C69" w14:paraId="402B7C55" w14:textId="77777777" w:rsidTr="00FD765D">
              <w:tc>
                <w:tcPr>
                  <w:tcW w:w="5416" w:type="dxa"/>
                </w:tcPr>
                <w:p w14:paraId="229BD14F" w14:textId="77777777" w:rsidR="003C3C69" w:rsidRDefault="003C3C69" w:rsidP="003C3C69">
                  <w:pPr>
                    <w:spacing w:after="0" w:line="240" w:lineRule="auto"/>
                    <w:rPr>
                      <w:rFonts w:ascii="Times New Roman" w:hAnsi="Times New Roman" w:cs="Times New Roman"/>
                      <w:sz w:val="24"/>
                      <w:szCs w:val="24"/>
                    </w:rPr>
                  </w:pPr>
                  <w:r>
                    <w:rPr>
                      <w:rFonts w:ascii="Times New Roman" w:hAnsi="Times New Roman" w:cs="Times New Roman"/>
                      <w:sz w:val="24"/>
                      <w:szCs w:val="24"/>
                    </w:rPr>
                    <w:t>Решение в целом правильное, но имеется вычислительная ошибка, которая не привела к получению очевидно неправильного ответа</w:t>
                  </w:r>
                </w:p>
              </w:tc>
              <w:tc>
                <w:tcPr>
                  <w:tcW w:w="5387" w:type="dxa"/>
                </w:tcPr>
                <w:p w14:paraId="4EB99239" w14:textId="77777777" w:rsidR="003C3C69" w:rsidRDefault="003C3C69" w:rsidP="003C3C69">
                  <w:pPr>
                    <w:spacing w:after="0" w:line="240" w:lineRule="auto"/>
                    <w:rPr>
                      <w:rFonts w:ascii="Times New Roman" w:hAnsi="Times New Roman" w:cs="Times New Roman"/>
                      <w:sz w:val="24"/>
                      <w:szCs w:val="24"/>
                    </w:rPr>
                  </w:pPr>
                  <w:r>
                    <w:rPr>
                      <w:rFonts w:ascii="Times New Roman" w:hAnsi="Times New Roman" w:cs="Times New Roman"/>
                      <w:sz w:val="24"/>
                      <w:szCs w:val="24"/>
                    </w:rPr>
                    <w:t>Максимальный балл за задачу или за выделенную подзадачу снижается на 1</w:t>
                  </w:r>
                </w:p>
              </w:tc>
            </w:tr>
            <w:tr w:rsidR="003C3C69" w14:paraId="2F88B07D" w14:textId="77777777" w:rsidTr="00FD765D">
              <w:tc>
                <w:tcPr>
                  <w:tcW w:w="5416" w:type="dxa"/>
                </w:tcPr>
                <w:p w14:paraId="5F4DAABC" w14:textId="77777777" w:rsidR="003C3C69" w:rsidRDefault="003C3C69" w:rsidP="003C3C6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Решение в целом правильное, но </w:t>
                  </w:r>
                </w:p>
                <w:p w14:paraId="419BD0AE" w14:textId="77777777" w:rsidR="003C3C69" w:rsidRDefault="003C3C69" w:rsidP="003C3C69">
                  <w:pPr>
                    <w:spacing w:after="0" w:line="240" w:lineRule="auto"/>
                    <w:rPr>
                      <w:rFonts w:ascii="Times New Roman" w:hAnsi="Times New Roman" w:cs="Times New Roman"/>
                      <w:sz w:val="24"/>
                      <w:szCs w:val="24"/>
                    </w:rPr>
                  </w:pPr>
                  <w:r>
                    <w:rPr>
                      <w:rFonts w:ascii="Times New Roman" w:hAnsi="Times New Roman" w:cs="Times New Roman"/>
                      <w:sz w:val="24"/>
                      <w:szCs w:val="24"/>
                    </w:rPr>
                    <w:t>А) имеется вычислительная ошибка, которая не привела к получению очевидно неправильного ответа</w:t>
                  </w:r>
                </w:p>
                <w:p w14:paraId="11A169A6" w14:textId="77777777" w:rsidR="003C3C69" w:rsidRDefault="003C3C69" w:rsidP="003C3C6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 допущена ошибка в математических преобразованиях </w:t>
                  </w:r>
                </w:p>
                <w:p w14:paraId="785EAEE3" w14:textId="77777777" w:rsidR="003C3C69" w:rsidRDefault="003C3C69" w:rsidP="003C3C69">
                  <w:pPr>
                    <w:spacing w:after="0" w:line="240" w:lineRule="auto"/>
                    <w:rPr>
                      <w:rFonts w:ascii="Times New Roman" w:hAnsi="Times New Roman" w:cs="Times New Roman"/>
                      <w:sz w:val="24"/>
                      <w:szCs w:val="24"/>
                    </w:rPr>
                  </w:pPr>
                  <w:r>
                    <w:rPr>
                      <w:rFonts w:ascii="Times New Roman" w:hAnsi="Times New Roman" w:cs="Times New Roman"/>
                      <w:sz w:val="24"/>
                      <w:szCs w:val="24"/>
                    </w:rPr>
                    <w:t>В) допущена ошибка, связанная с переводом единиц измерения</w:t>
                  </w:r>
                </w:p>
              </w:tc>
              <w:tc>
                <w:tcPr>
                  <w:tcW w:w="5387" w:type="dxa"/>
                </w:tcPr>
                <w:p w14:paraId="63683366" w14:textId="77777777" w:rsidR="003C3C69" w:rsidRDefault="003C3C69" w:rsidP="003C3C69">
                  <w:pPr>
                    <w:spacing w:after="0" w:line="240" w:lineRule="auto"/>
                    <w:rPr>
                      <w:rFonts w:ascii="Times New Roman" w:hAnsi="Times New Roman" w:cs="Times New Roman"/>
                      <w:sz w:val="24"/>
                      <w:szCs w:val="24"/>
                    </w:rPr>
                  </w:pPr>
                  <w:r>
                    <w:rPr>
                      <w:rFonts w:ascii="Times New Roman" w:hAnsi="Times New Roman" w:cs="Times New Roman"/>
                      <w:sz w:val="24"/>
                      <w:szCs w:val="24"/>
                    </w:rPr>
                    <w:t>Максимальный балл за задачу или за выделенную подзадачу снижается на 2</w:t>
                  </w:r>
                </w:p>
              </w:tc>
            </w:tr>
            <w:tr w:rsidR="003C3C69" w14:paraId="6E8E06EA" w14:textId="77777777" w:rsidTr="00FD765D">
              <w:tc>
                <w:tcPr>
                  <w:tcW w:w="5416" w:type="dxa"/>
                </w:tcPr>
                <w:p w14:paraId="29E77C7C" w14:textId="77777777" w:rsidR="003C3C69" w:rsidRDefault="003C3C69" w:rsidP="003C3C69">
                  <w:pPr>
                    <w:spacing w:after="0" w:line="240" w:lineRule="auto"/>
                    <w:rPr>
                      <w:rFonts w:ascii="Times New Roman" w:hAnsi="Times New Roman" w:cs="Times New Roman"/>
                      <w:sz w:val="24"/>
                      <w:szCs w:val="24"/>
                    </w:rPr>
                  </w:pPr>
                  <w:r>
                    <w:rPr>
                      <w:rFonts w:ascii="Times New Roman" w:hAnsi="Times New Roman" w:cs="Times New Roman"/>
                      <w:sz w:val="24"/>
                      <w:szCs w:val="24"/>
                    </w:rPr>
                    <w:t>Решение неполное, но имеются правильные элементы решения</w:t>
                  </w:r>
                </w:p>
              </w:tc>
              <w:tc>
                <w:tcPr>
                  <w:tcW w:w="5387" w:type="dxa"/>
                </w:tcPr>
                <w:p w14:paraId="309F690E" w14:textId="77777777" w:rsidR="003C3C69" w:rsidRDefault="003C3C69" w:rsidP="003C3C69">
                  <w:pPr>
                    <w:spacing w:after="0" w:line="240" w:lineRule="auto"/>
                    <w:rPr>
                      <w:rFonts w:ascii="Times New Roman" w:hAnsi="Times New Roman" w:cs="Times New Roman"/>
                      <w:sz w:val="24"/>
                      <w:szCs w:val="24"/>
                    </w:rPr>
                  </w:pPr>
                  <w:r>
                    <w:rPr>
                      <w:rFonts w:ascii="Times New Roman" w:hAnsi="Times New Roman" w:cs="Times New Roman"/>
                      <w:sz w:val="24"/>
                      <w:szCs w:val="24"/>
                    </w:rPr>
                    <w:t>Ставится от 30% до 50% от максимального балла за задачу или за выделенную подзадачу</w:t>
                  </w:r>
                </w:p>
              </w:tc>
            </w:tr>
            <w:tr w:rsidR="003C3C69" w14:paraId="69539D12" w14:textId="77777777" w:rsidTr="00FD765D">
              <w:tc>
                <w:tcPr>
                  <w:tcW w:w="5416" w:type="dxa"/>
                </w:tcPr>
                <w:p w14:paraId="59AC2E20" w14:textId="77777777" w:rsidR="003C3C69" w:rsidRDefault="003C3C69" w:rsidP="003C3C69">
                  <w:pPr>
                    <w:spacing w:after="0" w:line="240" w:lineRule="auto"/>
                    <w:rPr>
                      <w:rFonts w:ascii="Times New Roman" w:hAnsi="Times New Roman" w:cs="Times New Roman"/>
                      <w:sz w:val="24"/>
                      <w:szCs w:val="24"/>
                    </w:rPr>
                  </w:pPr>
                  <w:r>
                    <w:rPr>
                      <w:rFonts w:ascii="Times New Roman" w:hAnsi="Times New Roman" w:cs="Times New Roman"/>
                      <w:sz w:val="24"/>
                      <w:szCs w:val="24"/>
                    </w:rPr>
                    <w:t>Решение неправильное, допущены грубые ошибки, но имеются отдельные правильные элементы решения</w:t>
                  </w:r>
                </w:p>
              </w:tc>
              <w:tc>
                <w:tcPr>
                  <w:tcW w:w="5387" w:type="dxa"/>
                </w:tcPr>
                <w:p w14:paraId="3D7269DA" w14:textId="77777777" w:rsidR="003C3C69" w:rsidRDefault="003C3C69" w:rsidP="003C3C69">
                  <w:pPr>
                    <w:spacing w:after="0" w:line="240" w:lineRule="auto"/>
                    <w:rPr>
                      <w:rFonts w:ascii="Times New Roman" w:hAnsi="Times New Roman" w:cs="Times New Roman"/>
                      <w:sz w:val="24"/>
                      <w:szCs w:val="24"/>
                    </w:rPr>
                  </w:pPr>
                  <w:r>
                    <w:rPr>
                      <w:rFonts w:ascii="Times New Roman" w:hAnsi="Times New Roman" w:cs="Times New Roman"/>
                      <w:sz w:val="24"/>
                      <w:szCs w:val="24"/>
                    </w:rPr>
                    <w:t>Ставится от 10% до 30% от максимального балла за задачу или за выделенную подзадачу</w:t>
                  </w:r>
                </w:p>
              </w:tc>
            </w:tr>
            <w:tr w:rsidR="003C3C69" w14:paraId="187F62B3" w14:textId="77777777" w:rsidTr="00FD765D">
              <w:tc>
                <w:tcPr>
                  <w:tcW w:w="5416" w:type="dxa"/>
                </w:tcPr>
                <w:p w14:paraId="47BDA351" w14:textId="77777777" w:rsidR="003C3C69" w:rsidRDefault="003C3C69" w:rsidP="003C3C69">
                  <w:pPr>
                    <w:spacing w:after="0" w:line="240" w:lineRule="auto"/>
                    <w:rPr>
                      <w:rFonts w:ascii="Times New Roman" w:hAnsi="Times New Roman" w:cs="Times New Roman"/>
                      <w:sz w:val="24"/>
                      <w:szCs w:val="24"/>
                    </w:rPr>
                  </w:pPr>
                  <w:r>
                    <w:rPr>
                      <w:rFonts w:ascii="Times New Roman" w:hAnsi="Times New Roman" w:cs="Times New Roman"/>
                      <w:sz w:val="24"/>
                      <w:szCs w:val="24"/>
                    </w:rPr>
                    <w:t>Решение полностью неправильное или решение отсутствует</w:t>
                  </w:r>
                </w:p>
              </w:tc>
              <w:tc>
                <w:tcPr>
                  <w:tcW w:w="5387" w:type="dxa"/>
                </w:tcPr>
                <w:p w14:paraId="512F23DB" w14:textId="77777777" w:rsidR="003C3C69" w:rsidRDefault="003C3C69" w:rsidP="003C3C69">
                  <w:pPr>
                    <w:spacing w:after="0" w:line="240" w:lineRule="auto"/>
                    <w:rPr>
                      <w:rFonts w:ascii="Times New Roman" w:hAnsi="Times New Roman" w:cs="Times New Roman"/>
                      <w:sz w:val="24"/>
                      <w:szCs w:val="24"/>
                    </w:rPr>
                  </w:pPr>
                  <w:r>
                    <w:rPr>
                      <w:rFonts w:ascii="Times New Roman" w:hAnsi="Times New Roman" w:cs="Times New Roman"/>
                      <w:sz w:val="24"/>
                      <w:szCs w:val="24"/>
                    </w:rPr>
                    <w:t>Ставится 0 баллов</w:t>
                  </w:r>
                </w:p>
              </w:tc>
            </w:tr>
          </w:tbl>
          <w:p w14:paraId="69FA3435" w14:textId="77777777" w:rsidR="00FD765D" w:rsidRPr="000F1253" w:rsidRDefault="00FD765D" w:rsidP="00FD765D">
            <w:pPr>
              <w:spacing w:after="0" w:line="240" w:lineRule="auto"/>
              <w:jc w:val="center"/>
              <w:rPr>
                <w:rFonts w:ascii="Times New Roman" w:hAnsi="Times New Roman" w:cs="Times New Roman"/>
                <w:sz w:val="16"/>
                <w:szCs w:val="16"/>
              </w:rPr>
            </w:pPr>
          </w:p>
          <w:p w14:paraId="3EB1C486" w14:textId="77777777" w:rsidR="00211042" w:rsidRDefault="006509CD" w:rsidP="006509C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случае сомнений в количестве баллов выставляемых за решение задачи (или отдельного этапа решения) решение следует принимать в пользу участника. Но региональная комиссия оставляет за собой право пересмотреть оценку в случае, если этот  участник становится кандидатом на участие в региональном этапе. </w:t>
            </w:r>
          </w:p>
          <w:p w14:paraId="44CD1867" w14:textId="77777777" w:rsidR="0004284A" w:rsidRPr="000F1253" w:rsidRDefault="0004284A" w:rsidP="006509CD">
            <w:pPr>
              <w:spacing w:after="0" w:line="240" w:lineRule="auto"/>
              <w:rPr>
                <w:rFonts w:ascii="Times New Roman" w:hAnsi="Times New Roman" w:cs="Times New Roman"/>
                <w:sz w:val="16"/>
                <w:szCs w:val="16"/>
              </w:rPr>
            </w:pPr>
          </w:p>
          <w:p w14:paraId="0B2E0B73" w14:textId="77777777" w:rsidR="0004284A" w:rsidRDefault="0004284A" w:rsidP="0004284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Записи в черновике не проверяются. Наличие зачеркиваний в чистовике не должно приводить к снижению оценки. </w:t>
            </w:r>
          </w:p>
          <w:p w14:paraId="007A0110" w14:textId="77777777" w:rsidR="0004284A" w:rsidRDefault="0004284A" w:rsidP="0004284A">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Нельзя снижать оценку </w:t>
            </w:r>
            <w:r w:rsidRPr="0004284A">
              <w:rPr>
                <w:rFonts w:ascii="Times New Roman" w:hAnsi="Times New Roman" w:cs="Times New Roman"/>
                <w:b/>
                <w:sz w:val="24"/>
                <w:szCs w:val="24"/>
              </w:rPr>
              <w:t>за правильное</w:t>
            </w:r>
            <w:r>
              <w:rPr>
                <w:rFonts w:ascii="Times New Roman" w:hAnsi="Times New Roman" w:cs="Times New Roman"/>
                <w:sz w:val="24"/>
                <w:szCs w:val="24"/>
              </w:rPr>
              <w:t>, но длинное или нерациональное решение</w:t>
            </w:r>
          </w:p>
          <w:p w14:paraId="638784D3" w14:textId="77777777" w:rsidR="0004284A" w:rsidRDefault="00FD765D" w:rsidP="0004284A">
            <w:pPr>
              <w:spacing w:after="0" w:line="240" w:lineRule="auto"/>
              <w:rPr>
                <w:rFonts w:ascii="Times New Roman" w:hAnsi="Times New Roman" w:cs="Times New Roman"/>
                <w:sz w:val="24"/>
                <w:szCs w:val="24"/>
              </w:rPr>
            </w:pPr>
            <w:r>
              <w:rPr>
                <w:rFonts w:ascii="Times New Roman" w:hAnsi="Times New Roman" w:cs="Times New Roman"/>
                <w:sz w:val="24"/>
                <w:szCs w:val="24"/>
              </w:rPr>
              <w:t>Е</w:t>
            </w:r>
            <w:r w:rsidR="0004284A">
              <w:rPr>
                <w:rFonts w:ascii="Times New Roman" w:hAnsi="Times New Roman" w:cs="Times New Roman"/>
                <w:sz w:val="24"/>
                <w:szCs w:val="24"/>
              </w:rPr>
              <w:t xml:space="preserve">сли участник предлагает две версии решения задачи, то баллы за решение такой задачи выставляются </w:t>
            </w:r>
            <w:r w:rsidR="0004284A" w:rsidRPr="00FD765D">
              <w:rPr>
                <w:rFonts w:ascii="Times New Roman" w:hAnsi="Times New Roman" w:cs="Times New Roman"/>
                <w:b/>
                <w:sz w:val="24"/>
                <w:szCs w:val="24"/>
              </w:rPr>
              <w:t>по худшей</w:t>
            </w:r>
            <w:r w:rsidR="0004284A">
              <w:rPr>
                <w:rFonts w:ascii="Times New Roman" w:hAnsi="Times New Roman" w:cs="Times New Roman"/>
                <w:sz w:val="24"/>
                <w:szCs w:val="24"/>
              </w:rPr>
              <w:t xml:space="preserve"> версии. Участник должен определиться сам, какую версию решения он в итоге выдвигает.</w:t>
            </w:r>
          </w:p>
          <w:p w14:paraId="60FF6D77" w14:textId="77777777" w:rsidR="0004284A" w:rsidRPr="000F1253" w:rsidRDefault="0004284A" w:rsidP="006509CD">
            <w:pPr>
              <w:spacing w:after="0" w:line="240" w:lineRule="auto"/>
              <w:rPr>
                <w:rFonts w:ascii="Times New Roman" w:hAnsi="Times New Roman" w:cs="Times New Roman"/>
                <w:sz w:val="16"/>
                <w:szCs w:val="16"/>
              </w:rPr>
            </w:pPr>
          </w:p>
          <w:p w14:paraId="4217593A" w14:textId="77777777" w:rsidR="0004284A" w:rsidRDefault="00211042" w:rsidP="00211042">
            <w:pPr>
              <w:spacing w:after="0" w:line="240" w:lineRule="auto"/>
              <w:rPr>
                <w:rFonts w:ascii="Times New Roman" w:hAnsi="Times New Roman" w:cs="Times New Roman"/>
                <w:sz w:val="24"/>
                <w:szCs w:val="24"/>
              </w:rPr>
            </w:pPr>
            <w:r>
              <w:rPr>
                <w:rFonts w:ascii="Times New Roman" w:hAnsi="Times New Roman" w:cs="Times New Roman"/>
                <w:sz w:val="24"/>
                <w:szCs w:val="24"/>
              </w:rPr>
              <w:t>Участник, набравший баллов больше всех других участников в данной параллели в данном муниципальном образовании</w:t>
            </w:r>
            <w:r w:rsidR="0004284A">
              <w:rPr>
                <w:rFonts w:ascii="Times New Roman" w:hAnsi="Times New Roman" w:cs="Times New Roman"/>
                <w:sz w:val="24"/>
                <w:szCs w:val="24"/>
              </w:rPr>
              <w:t>,</w:t>
            </w:r>
            <w:r>
              <w:rPr>
                <w:rFonts w:ascii="Times New Roman" w:hAnsi="Times New Roman" w:cs="Times New Roman"/>
                <w:sz w:val="24"/>
                <w:szCs w:val="24"/>
              </w:rPr>
              <w:t xml:space="preserve"> признается победителем муниципального тура олимпиады. Допускается признание победителями нескольких участников, если, набранные ими баллы равны или отличаются на единицу от максимально набранного</w:t>
            </w:r>
            <w:r w:rsidR="0004284A">
              <w:rPr>
                <w:rFonts w:ascii="Times New Roman" w:hAnsi="Times New Roman" w:cs="Times New Roman"/>
                <w:sz w:val="24"/>
                <w:szCs w:val="24"/>
              </w:rPr>
              <w:t xml:space="preserve"> в данной параллели в данном муниципальном образовании</w:t>
            </w:r>
            <w:r>
              <w:rPr>
                <w:rFonts w:ascii="Times New Roman" w:hAnsi="Times New Roman" w:cs="Times New Roman"/>
                <w:sz w:val="24"/>
                <w:szCs w:val="24"/>
              </w:rPr>
              <w:t xml:space="preserve">. </w:t>
            </w:r>
          </w:p>
          <w:p w14:paraId="14C6EE99" w14:textId="77777777" w:rsidR="00211042" w:rsidRDefault="00211042" w:rsidP="00211042">
            <w:pPr>
              <w:spacing w:after="0" w:line="240" w:lineRule="auto"/>
              <w:rPr>
                <w:rFonts w:ascii="Times New Roman" w:hAnsi="Times New Roman" w:cs="Times New Roman"/>
                <w:sz w:val="24"/>
                <w:szCs w:val="24"/>
              </w:rPr>
            </w:pPr>
            <w:r>
              <w:rPr>
                <w:rFonts w:ascii="Times New Roman" w:hAnsi="Times New Roman" w:cs="Times New Roman"/>
                <w:sz w:val="24"/>
                <w:szCs w:val="24"/>
              </w:rPr>
              <w:t>Не менее двух участников, следующих по рейтингу за победителем</w:t>
            </w:r>
            <w:r w:rsidR="00867F1F">
              <w:rPr>
                <w:rFonts w:ascii="Times New Roman" w:hAnsi="Times New Roman" w:cs="Times New Roman"/>
                <w:sz w:val="24"/>
                <w:szCs w:val="24"/>
              </w:rPr>
              <w:t>,</w:t>
            </w:r>
            <w:r>
              <w:rPr>
                <w:rFonts w:ascii="Times New Roman" w:hAnsi="Times New Roman" w:cs="Times New Roman"/>
                <w:sz w:val="24"/>
                <w:szCs w:val="24"/>
              </w:rPr>
              <w:t xml:space="preserve"> признаются призёрами олимпиады</w:t>
            </w:r>
            <w:r w:rsidR="0004284A">
              <w:rPr>
                <w:rFonts w:ascii="Times New Roman" w:hAnsi="Times New Roman" w:cs="Times New Roman"/>
                <w:sz w:val="24"/>
                <w:szCs w:val="24"/>
              </w:rPr>
              <w:t>, вне зависимости от количества набранных ими баллов.</w:t>
            </w:r>
          </w:p>
          <w:p w14:paraId="2EBC25F8" w14:textId="77777777" w:rsidR="006509CD" w:rsidRPr="00FB519F" w:rsidRDefault="00211042" w:rsidP="0078606F">
            <w:pPr>
              <w:spacing w:after="0" w:line="240" w:lineRule="auto"/>
              <w:rPr>
                <w:rFonts w:ascii="Times New Roman" w:hAnsi="Times New Roman" w:cs="Times New Roman"/>
                <w:sz w:val="24"/>
                <w:szCs w:val="24"/>
              </w:rPr>
            </w:pPr>
            <w:r>
              <w:rPr>
                <w:rFonts w:ascii="Times New Roman" w:hAnsi="Times New Roman" w:cs="Times New Roman"/>
                <w:sz w:val="24"/>
                <w:szCs w:val="24"/>
              </w:rPr>
              <w:t>Допускается признание призерами большего количества участников, если они набрали не менее половины баллов от максимального.</w:t>
            </w:r>
            <w:r w:rsidR="006509CD">
              <w:rPr>
                <w:rFonts w:ascii="Times New Roman" w:hAnsi="Times New Roman" w:cs="Times New Roman"/>
                <w:sz w:val="24"/>
                <w:szCs w:val="24"/>
              </w:rPr>
              <w:t xml:space="preserve">   </w:t>
            </w:r>
          </w:p>
        </w:tc>
      </w:tr>
      <w:tr w:rsidR="00C24CEF" w:rsidRPr="00FB519F" w14:paraId="088ECCA6" w14:textId="77777777" w:rsidTr="003C3C69">
        <w:trPr>
          <w:trHeight w:val="537"/>
        </w:trPr>
        <w:tc>
          <w:tcPr>
            <w:tcW w:w="1115" w:type="pct"/>
          </w:tcPr>
          <w:p w14:paraId="1C760AE5" w14:textId="77777777" w:rsidR="00C24CEF" w:rsidRPr="00FB519F" w:rsidRDefault="00C24CEF" w:rsidP="00C24CEF">
            <w:pPr>
              <w:spacing w:after="0" w:line="240" w:lineRule="auto"/>
              <w:rPr>
                <w:rFonts w:ascii="Times New Roman" w:hAnsi="Times New Roman" w:cs="Times New Roman"/>
                <w:sz w:val="24"/>
                <w:szCs w:val="24"/>
              </w:rPr>
            </w:pPr>
            <w:r w:rsidRPr="00FB519F">
              <w:rPr>
                <w:rFonts w:ascii="Times New Roman" w:hAnsi="Times New Roman" w:cs="Times New Roman"/>
                <w:b/>
                <w:sz w:val="24"/>
                <w:szCs w:val="24"/>
              </w:rPr>
              <w:lastRenderedPageBreak/>
              <w:t>Максимальное количество баллов всего</w:t>
            </w:r>
            <w:r>
              <w:rPr>
                <w:rFonts w:ascii="Times New Roman" w:hAnsi="Times New Roman" w:cs="Times New Roman"/>
                <w:b/>
                <w:sz w:val="24"/>
                <w:szCs w:val="24"/>
              </w:rPr>
              <w:t xml:space="preserve">: </w:t>
            </w:r>
          </w:p>
        </w:tc>
        <w:tc>
          <w:tcPr>
            <w:tcW w:w="3885" w:type="pct"/>
            <w:gridSpan w:val="5"/>
          </w:tcPr>
          <w:p w14:paraId="778CBF3E" w14:textId="77777777" w:rsidR="00C24CEF" w:rsidRDefault="00C24CEF" w:rsidP="00731DDA">
            <w:pPr>
              <w:spacing w:after="0" w:line="240" w:lineRule="auto"/>
              <w:rPr>
                <w:rFonts w:ascii="Times New Roman" w:hAnsi="Times New Roman" w:cs="Times New Roman"/>
                <w:sz w:val="24"/>
                <w:szCs w:val="24"/>
              </w:rPr>
            </w:pPr>
            <w:r>
              <w:rPr>
                <w:rFonts w:ascii="Times New Roman" w:hAnsi="Times New Roman" w:cs="Times New Roman"/>
                <w:sz w:val="24"/>
                <w:szCs w:val="24"/>
              </w:rPr>
              <w:t>Каждая задача оценивается в 10 баллов</w:t>
            </w:r>
            <w:r w:rsidR="00B9170D">
              <w:rPr>
                <w:rFonts w:ascii="Times New Roman" w:hAnsi="Times New Roman" w:cs="Times New Roman"/>
                <w:sz w:val="24"/>
                <w:szCs w:val="24"/>
              </w:rPr>
              <w:t>.</w:t>
            </w:r>
          </w:p>
          <w:p w14:paraId="6D91AC60" w14:textId="77777777" w:rsidR="00B9170D" w:rsidRPr="00FB519F" w:rsidRDefault="00B9170D" w:rsidP="00B9170D">
            <w:pPr>
              <w:spacing w:after="0" w:line="240" w:lineRule="auto"/>
              <w:rPr>
                <w:rFonts w:ascii="Times New Roman" w:hAnsi="Times New Roman" w:cs="Times New Roman"/>
                <w:sz w:val="24"/>
                <w:szCs w:val="24"/>
              </w:rPr>
            </w:pPr>
            <w:r>
              <w:rPr>
                <w:rFonts w:ascii="Times New Roman" w:hAnsi="Times New Roman" w:cs="Times New Roman"/>
                <w:sz w:val="24"/>
                <w:szCs w:val="24"/>
              </w:rPr>
              <w:t>В параллелях 7 и 8 классов задание состоит из 4 задач, в параллелях 9-11 классов – из 5 задач.</w:t>
            </w:r>
          </w:p>
        </w:tc>
      </w:tr>
    </w:tbl>
    <w:p w14:paraId="694DB3D3" w14:textId="77777777" w:rsidR="00A52F23" w:rsidRDefault="003C3C69" w:rsidP="000F1253">
      <w:pPr>
        <w:jc w:val="center"/>
      </w:pPr>
      <w:r w:rsidRPr="003C3C69">
        <w:rPr>
          <w:noProof/>
        </w:rPr>
        <w:drawing>
          <wp:inline distT="0" distB="0" distL="0" distR="0" wp14:anchorId="64F89658" wp14:editId="2FAC8F01">
            <wp:extent cx="6436179" cy="3429000"/>
            <wp:effectExtent l="19050" t="0" r="2721" b="0"/>
            <wp:docPr id="1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
                    <a:srcRect l="29655" t="34178" r="44612" b="40529"/>
                    <a:stretch/>
                  </pic:blipFill>
                  <pic:spPr bwMode="auto">
                    <a:xfrm>
                      <a:off x="0" y="0"/>
                      <a:ext cx="6436757" cy="3429308"/>
                    </a:xfrm>
                    <a:prstGeom prst="rect">
                      <a:avLst/>
                    </a:prstGeom>
                    <a:ln>
                      <a:noFill/>
                    </a:ln>
                    <a:extLst>
                      <a:ext uri="{53640926-AAD7-44D8-BBD7-CCE9431645EC}">
                        <a14:shadowObscured xmlns:a14="http://schemas.microsoft.com/office/drawing/2010/main"/>
                      </a:ext>
                    </a:extLst>
                  </pic:spPr>
                </pic:pic>
              </a:graphicData>
            </a:graphic>
          </wp:inline>
        </w:drawing>
      </w:r>
    </w:p>
    <w:sectPr w:rsidR="00A52F23" w:rsidSect="000F1253">
      <w:pgSz w:w="16838" w:h="11906" w:orient="landscape"/>
      <w:pgMar w:top="851" w:right="1134"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2F23"/>
    <w:rsid w:val="0004284A"/>
    <w:rsid w:val="000F1253"/>
    <w:rsid w:val="00104228"/>
    <w:rsid w:val="001C5BD7"/>
    <w:rsid w:val="00211042"/>
    <w:rsid w:val="003C3C69"/>
    <w:rsid w:val="004D50AD"/>
    <w:rsid w:val="005C4B70"/>
    <w:rsid w:val="00636862"/>
    <w:rsid w:val="006509CD"/>
    <w:rsid w:val="00731DDA"/>
    <w:rsid w:val="007804EB"/>
    <w:rsid w:val="0078606F"/>
    <w:rsid w:val="00830F5D"/>
    <w:rsid w:val="00867F1F"/>
    <w:rsid w:val="008C04FF"/>
    <w:rsid w:val="008D7AB6"/>
    <w:rsid w:val="0094420F"/>
    <w:rsid w:val="00975909"/>
    <w:rsid w:val="00A52F23"/>
    <w:rsid w:val="00A92A9A"/>
    <w:rsid w:val="00B43555"/>
    <w:rsid w:val="00B82252"/>
    <w:rsid w:val="00B9170D"/>
    <w:rsid w:val="00BD2140"/>
    <w:rsid w:val="00BE34B1"/>
    <w:rsid w:val="00C1337C"/>
    <w:rsid w:val="00C24CEF"/>
    <w:rsid w:val="00E53B9A"/>
    <w:rsid w:val="00FD76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7B6E7"/>
  <w15:docId w15:val="{4FFA48C9-D432-449C-B46D-4E7AEED48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2F23"/>
    <w:pPr>
      <w:spacing w:after="200" w:line="276" w:lineRule="auto"/>
    </w:pPr>
    <w:rPr>
      <w:rFonts w:eastAsiaTheme="minorEastAsia"/>
      <w:kern w:val="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2F23"/>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2252"/>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a4">
    <w:name w:val="Balloon Text"/>
    <w:basedOn w:val="a"/>
    <w:link w:val="a5"/>
    <w:uiPriority w:val="99"/>
    <w:semiHidden/>
    <w:unhideWhenUsed/>
    <w:rsid w:val="00731DD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31DDA"/>
    <w:rPr>
      <w:rFonts w:ascii="Tahoma" w:eastAsiaTheme="minorEastAsia" w:hAnsi="Tahoma" w:cs="Tahoma"/>
      <w:kern w:val="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921</Words>
  <Characters>5255</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2023-10-30T05:25:00Z</dcterms:created>
  <dcterms:modified xsi:type="dcterms:W3CDTF">2023-10-30T06:36:00Z</dcterms:modified>
</cp:coreProperties>
</file>